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9"/>
        <w:spacing w:line="0" w:lineRule="atLeast"/>
        <w:jc w:val="center"/>
        <w:rPr>
          <w:rFonts w:hint="eastAsia" w:ascii="仿宋" w:hAnsi="仿宋" w:eastAsia="仿宋" w:cs="仿宋"/>
          <w:b/>
          <w:kern w:val="36"/>
          <w:sz w:val="44"/>
          <w:szCs w:val="44"/>
        </w:rPr>
      </w:pPr>
    </w:p>
    <w:p w14:paraId="4B2AC7A3">
      <w:pPr>
        <w:pStyle w:val="9"/>
        <w:spacing w:line="0" w:lineRule="atLeast"/>
        <w:jc w:val="center"/>
        <w:rPr>
          <w:rFonts w:hint="eastAsia" w:ascii="仿宋" w:hAnsi="仿宋" w:eastAsia="仿宋" w:cs="仿宋"/>
          <w:b/>
          <w:kern w:val="36"/>
          <w:sz w:val="44"/>
          <w:szCs w:val="44"/>
        </w:rPr>
      </w:pPr>
    </w:p>
    <w:p w14:paraId="68B12222">
      <w:pPr>
        <w:pStyle w:val="9"/>
        <w:spacing w:line="0" w:lineRule="atLeast"/>
        <w:jc w:val="center"/>
        <w:rPr>
          <w:rFonts w:hint="eastAsia"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1D19191">
      <w:pPr>
        <w:pStyle w:val="9"/>
        <w:spacing w:line="0" w:lineRule="atLeast"/>
        <w:jc w:val="center"/>
        <w:rPr>
          <w:rFonts w:hint="eastAsia" w:ascii="仿宋" w:hAnsi="仿宋" w:eastAsia="仿宋" w:cs="仿宋"/>
          <w:b/>
          <w:kern w:val="36"/>
          <w:sz w:val="30"/>
          <w:szCs w:val="30"/>
        </w:rPr>
      </w:pPr>
    </w:p>
    <w:p w14:paraId="4EABF5DF">
      <w:pPr>
        <w:pStyle w:val="9"/>
        <w:spacing w:line="0" w:lineRule="atLeast"/>
        <w:jc w:val="center"/>
        <w:rPr>
          <w:rFonts w:hint="eastAsia" w:hAnsi="宋体"/>
          <w:b/>
          <w:sz w:val="36"/>
        </w:rPr>
      </w:pPr>
    </w:p>
    <w:p w14:paraId="49C11962">
      <w:pPr>
        <w:pStyle w:val="9"/>
        <w:spacing w:line="0" w:lineRule="atLeast"/>
        <w:jc w:val="center"/>
        <w:rPr>
          <w:rFonts w:hint="eastAsia" w:hAnsi="宋体"/>
          <w:b/>
          <w:sz w:val="36"/>
        </w:rPr>
      </w:pPr>
    </w:p>
    <w:p w14:paraId="4733A65C">
      <w:pPr>
        <w:pStyle w:val="9"/>
        <w:spacing w:line="400" w:lineRule="exact"/>
        <w:rPr>
          <w:rFonts w:hint="eastAsia" w:hAnsi="宋体"/>
          <w:b/>
          <w:sz w:val="36"/>
        </w:rPr>
      </w:pPr>
    </w:p>
    <w:p w14:paraId="7124FBF4">
      <w:pPr>
        <w:pStyle w:val="9"/>
        <w:spacing w:line="400" w:lineRule="exact"/>
        <w:rPr>
          <w:rFonts w:hint="eastAsia" w:hAnsi="宋体"/>
          <w:b/>
          <w:sz w:val="36"/>
        </w:rPr>
      </w:pPr>
    </w:p>
    <w:p w14:paraId="6E53AE29">
      <w:pPr>
        <w:pStyle w:val="9"/>
        <w:spacing w:line="640" w:lineRule="exact"/>
        <w:ind w:firstLine="1263" w:firstLineChars="393"/>
        <w:rPr>
          <w:rFonts w:hint="eastAsia" w:hAnsi="宋体"/>
          <w:b/>
          <w:sz w:val="32"/>
          <w:szCs w:val="32"/>
        </w:rPr>
      </w:pPr>
      <w:r>
        <w:rPr>
          <w:rFonts w:hint="eastAsia" w:hAnsi="宋体"/>
          <w:b/>
          <w:sz w:val="32"/>
          <w:szCs w:val="32"/>
        </w:rPr>
        <w:t>项目编号：FJLQ-WJ-20250021</w:t>
      </w:r>
    </w:p>
    <w:p w14:paraId="1B276FAB">
      <w:pPr>
        <w:pStyle w:val="9"/>
        <w:spacing w:line="640" w:lineRule="exact"/>
        <w:ind w:firstLine="1263" w:firstLineChars="393"/>
        <w:rPr>
          <w:rFonts w:hint="eastAsia" w:hAnsi="宋体"/>
          <w:b/>
          <w:sz w:val="32"/>
          <w:szCs w:val="32"/>
        </w:rPr>
      </w:pPr>
      <w:r>
        <w:rPr>
          <w:rFonts w:hint="eastAsia" w:hAnsi="宋体"/>
          <w:b/>
          <w:sz w:val="32"/>
          <w:szCs w:val="32"/>
        </w:rPr>
        <w:t>项目名称：石仙桃基因组、全长转录组和</w:t>
      </w:r>
    </w:p>
    <w:p w14:paraId="17673CD5">
      <w:pPr>
        <w:pStyle w:val="9"/>
        <w:spacing w:line="640" w:lineRule="exact"/>
        <w:ind w:firstLine="2891" w:firstLineChars="900"/>
        <w:rPr>
          <w:rFonts w:hint="eastAsia" w:hAnsi="宋体"/>
          <w:b/>
          <w:sz w:val="32"/>
          <w:szCs w:val="32"/>
        </w:rPr>
      </w:pPr>
      <w:r>
        <w:rPr>
          <w:rFonts w:hint="eastAsia" w:hAnsi="宋体"/>
          <w:b/>
          <w:sz w:val="32"/>
          <w:szCs w:val="32"/>
        </w:rPr>
        <w:t>空间转录组测序与分析项目</w:t>
      </w:r>
    </w:p>
    <w:p w14:paraId="60CF75C9">
      <w:pPr>
        <w:pStyle w:val="9"/>
        <w:spacing w:line="640" w:lineRule="exact"/>
        <w:ind w:firstLine="1263" w:firstLineChars="393"/>
        <w:rPr>
          <w:rFonts w:hint="eastAsia" w:hAnsi="宋体"/>
          <w:b/>
          <w:sz w:val="32"/>
          <w:szCs w:val="32"/>
        </w:rPr>
      </w:pPr>
      <w:r>
        <w:rPr>
          <w:rFonts w:hint="eastAsia" w:hAnsi="宋体"/>
          <w:b/>
          <w:sz w:val="32"/>
          <w:szCs w:val="32"/>
        </w:rPr>
        <w:t xml:space="preserve">采 购 人：福建农林大学  </w:t>
      </w:r>
    </w:p>
    <w:p w14:paraId="25D8C321">
      <w:pPr>
        <w:spacing w:line="500" w:lineRule="exact"/>
        <w:rPr>
          <w:rFonts w:hint="eastAsia" w:ascii="宋体" w:hAnsi="宋体"/>
          <w:b/>
          <w:sz w:val="48"/>
        </w:rPr>
      </w:pPr>
    </w:p>
    <w:p w14:paraId="06187792">
      <w:pPr>
        <w:spacing w:line="500" w:lineRule="exact"/>
        <w:jc w:val="left"/>
        <w:rPr>
          <w:rFonts w:hint="eastAsia" w:ascii="宋体" w:hAnsi="宋体"/>
          <w:b/>
          <w:sz w:val="48"/>
        </w:rPr>
      </w:pPr>
    </w:p>
    <w:p w14:paraId="7DB753D5">
      <w:pPr>
        <w:pStyle w:val="3"/>
      </w:pPr>
    </w:p>
    <w:p w14:paraId="55358384">
      <w:pPr>
        <w:spacing w:line="500" w:lineRule="exact"/>
        <w:jc w:val="left"/>
        <w:rPr>
          <w:rFonts w:hint="eastAsia" w:ascii="宋体" w:hAnsi="宋体"/>
          <w:b/>
          <w:sz w:val="48"/>
        </w:rPr>
      </w:pPr>
    </w:p>
    <w:p w14:paraId="1C196B65">
      <w:pPr>
        <w:spacing w:line="500" w:lineRule="exact"/>
        <w:jc w:val="center"/>
        <w:rPr>
          <w:rFonts w:hint="eastAsia"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hint="eastAsia" w:ascii="宋体" w:hAnsi="宋体"/>
          <w:b/>
          <w:sz w:val="32"/>
          <w:szCs w:val="32"/>
        </w:rPr>
      </w:pPr>
      <w:r>
        <w:rPr>
          <w:rFonts w:hint="eastAsia" w:ascii="宋体" w:hAnsi="宋体"/>
          <w:b/>
          <w:sz w:val="32"/>
          <w:szCs w:val="32"/>
        </w:rPr>
        <w:t>二〇二五年十月</w:t>
      </w:r>
    </w:p>
    <w:p w14:paraId="3B1906A6">
      <w:pPr>
        <w:spacing w:line="500" w:lineRule="exact"/>
        <w:rPr>
          <w:rFonts w:hint="eastAsia"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b/>
        </w:rPr>
      </w:pPr>
      <w:r>
        <w:rPr>
          <w:rFonts w:hint="eastAsia" w:ascii="宋体" w:hAnsi="宋体"/>
          <w:b/>
        </w:rPr>
        <w:t>地    址：福州市鼓楼区工业路523号福大怡山文化创意园北区3号楼101二层</w:t>
      </w:r>
    </w:p>
    <w:p w14:paraId="68E1C432">
      <w:pPr>
        <w:snapToGrid w:val="0"/>
        <w:spacing w:line="400" w:lineRule="exact"/>
        <w:rPr>
          <w:rFonts w:hint="eastAsia" w:ascii="宋体" w:hAnsi="宋体"/>
          <w:b/>
        </w:rPr>
      </w:pPr>
      <w:r>
        <w:rPr>
          <w:rFonts w:hint="eastAsia" w:ascii="宋体" w:hAnsi="宋体"/>
          <w:b/>
        </w:rPr>
        <w:t>电    话：0591-63037998</w:t>
      </w:r>
    </w:p>
    <w:p w14:paraId="094BEC2F">
      <w:pPr>
        <w:snapToGrid w:val="0"/>
        <w:spacing w:line="400" w:lineRule="exact"/>
        <w:rPr>
          <w:rFonts w:hint="eastAsia" w:ascii="宋体" w:hAnsi="宋体"/>
          <w:b/>
        </w:rPr>
      </w:pPr>
      <w:r>
        <w:rPr>
          <w:rFonts w:hint="eastAsia" w:ascii="宋体" w:hAnsi="宋体"/>
          <w:b/>
        </w:rPr>
        <w:t xml:space="preserve">邮    箱：fjlqzb888@126.com            </w:t>
      </w:r>
    </w:p>
    <w:p w14:paraId="2F74C0D2">
      <w:pPr>
        <w:spacing w:line="400" w:lineRule="exact"/>
        <w:rPr>
          <w:rFonts w:hint="eastAsia"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hint="eastAsia"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hint="eastAsia" w:ascii="宋体" w:hAnsi="宋体"/>
          <w:b/>
          <w:sz w:val="28"/>
          <w:szCs w:val="28"/>
        </w:rPr>
      </w:pPr>
    </w:p>
    <w:p w14:paraId="519BAE79">
      <w:pPr>
        <w:spacing w:line="360" w:lineRule="auto"/>
        <w:ind w:firstLine="281" w:firstLineChars="100"/>
        <w:jc w:val="center"/>
        <w:rPr>
          <w:rFonts w:hint="eastAsia" w:ascii="宋体" w:hAnsi="宋体"/>
          <w:b/>
          <w:sz w:val="28"/>
          <w:szCs w:val="28"/>
        </w:rPr>
      </w:pPr>
    </w:p>
    <w:p w14:paraId="598EA0F3">
      <w:pPr>
        <w:spacing w:line="360" w:lineRule="auto"/>
        <w:ind w:firstLine="281" w:firstLineChars="100"/>
        <w:jc w:val="center"/>
        <w:rPr>
          <w:rFonts w:hint="eastAsia"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hint="eastAsia"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sz w:val="24"/>
          <w:szCs w:val="24"/>
        </w:rPr>
      </w:pPr>
      <w:r>
        <w:rPr>
          <w:rFonts w:hint="eastAsia" w:ascii="宋体" w:hAnsi="宋体"/>
          <w:sz w:val="24"/>
          <w:szCs w:val="24"/>
        </w:rPr>
        <w:t>1、项目</w:t>
      </w:r>
      <w:r>
        <w:rPr>
          <w:rFonts w:hint="eastAsia" w:ascii="宋体" w:hAnsi="宋体" w:cs="Arial"/>
          <w:kern w:val="0"/>
          <w:sz w:val="24"/>
        </w:rPr>
        <w:t>编号：FJLQ-WJ-20250021</w:t>
      </w:r>
    </w:p>
    <w:p w14:paraId="73514265">
      <w:pPr>
        <w:spacing w:line="360" w:lineRule="auto"/>
        <w:ind w:firstLine="480" w:firstLineChars="200"/>
        <w:rPr>
          <w:rFonts w:hint="eastAsia"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称：石仙桃基因组、全长转录组和空间转录组测序与分析项目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hint="eastAsia" w:ascii="宋体" w:hAnsi="宋体"/>
          <w:sz w:val="24"/>
          <w:szCs w:val="24"/>
        </w:rPr>
      </w:pPr>
      <w:r>
        <w:rPr>
          <w:rFonts w:hint="eastAsia" w:ascii="宋体" w:hAnsi="宋体"/>
          <w:sz w:val="24"/>
          <w:szCs w:val="24"/>
        </w:rPr>
        <w:t>4、合同包总数：1</w:t>
      </w:r>
    </w:p>
    <w:p w14:paraId="20FD8B2E">
      <w:pPr>
        <w:spacing w:line="360" w:lineRule="auto"/>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2025年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29</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2025年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29</w:t>
      </w:r>
      <w:r>
        <w:rPr>
          <w:rFonts w:hint="eastAsia" w:ascii="宋体" w:hAnsi="宋体"/>
          <w:sz w:val="24"/>
          <w:szCs w:val="24"/>
          <w:u w:val="single"/>
        </w:rPr>
        <w:t>日</w:t>
      </w:r>
    </w:p>
    <w:p w14:paraId="52DE3294">
      <w:pPr>
        <w:spacing w:line="360" w:lineRule="auto"/>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2025年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3</w:t>
      </w:r>
      <w:r>
        <w:rPr>
          <w:rFonts w:hint="eastAsia" w:ascii="宋体" w:hAnsi="宋体"/>
          <w:sz w:val="24"/>
          <w:szCs w:val="24"/>
          <w:u w:val="single"/>
        </w:rPr>
        <w:t>日17:30:00</w:t>
      </w:r>
    </w:p>
    <w:p w14:paraId="4322BB70">
      <w:pPr>
        <w:spacing w:line="360" w:lineRule="auto"/>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2025年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4</w:t>
      </w:r>
      <w:r>
        <w:rPr>
          <w:rFonts w:hint="eastAsia" w:ascii="宋体" w:hAnsi="宋体"/>
          <w:sz w:val="24"/>
          <w:szCs w:val="24"/>
          <w:u w:val="single"/>
        </w:rPr>
        <w:t>日10:00:00</w:t>
      </w:r>
    </w:p>
    <w:p w14:paraId="402A11AF">
      <w:pPr>
        <w:spacing w:line="360" w:lineRule="auto"/>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2025年</w:t>
      </w:r>
      <w:r>
        <w:rPr>
          <w:rFonts w:hint="eastAsia" w:ascii="宋体" w:hAnsi="宋体"/>
          <w:sz w:val="24"/>
          <w:szCs w:val="24"/>
          <w:u w:val="single"/>
          <w:lang w:val="en-US" w:eastAsia="zh-CN"/>
        </w:rPr>
        <w:t>11</w:t>
      </w:r>
      <w:r>
        <w:rPr>
          <w:rFonts w:hint="eastAsia" w:ascii="宋体" w:hAnsi="宋体"/>
          <w:sz w:val="24"/>
          <w:szCs w:val="24"/>
          <w:u w:val="single"/>
        </w:rPr>
        <w:t>月</w:t>
      </w:r>
      <w:r>
        <w:rPr>
          <w:rFonts w:hint="eastAsia" w:ascii="宋体" w:hAnsi="宋体"/>
          <w:sz w:val="24"/>
          <w:szCs w:val="24"/>
          <w:u w:val="single"/>
          <w:lang w:val="en-US" w:eastAsia="zh-CN"/>
        </w:rPr>
        <w:t>4</w:t>
      </w:r>
      <w:r>
        <w:rPr>
          <w:rFonts w:hint="eastAsia" w:ascii="宋体" w:hAnsi="宋体"/>
          <w:sz w:val="24"/>
          <w:szCs w:val="24"/>
          <w:u w:val="single"/>
        </w:rPr>
        <w:t>日11:00:00</w:t>
      </w:r>
    </w:p>
    <w:p w14:paraId="4A8A18B7">
      <w:pPr>
        <w:spacing w:line="360" w:lineRule="auto"/>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不接受未报名的潜在供应商竞价，且可以不予以书面通知竞价文件更改补充内容等（如果有的话）。下载竞价文件及上传报价文件（第二册：资格、技术、商务册）网址：福建立勤项目管理有限公司官网（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6C5F1B44">
      <w:pPr>
        <w:spacing w:line="360" w:lineRule="auto"/>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sz w:val="24"/>
        </w:rPr>
        <w:t>福建省国资采购平台（https://ygcg.fjcqjy.com）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hint="eastAsia" w:ascii="宋体" w:hAnsi="宋体"/>
          <w:sz w:val="24"/>
          <w:szCs w:val="24"/>
        </w:rPr>
      </w:pPr>
      <w:r>
        <w:rPr>
          <w:rFonts w:hint="eastAsia" w:ascii="宋体" w:hAnsi="宋体"/>
          <w:sz w:val="24"/>
          <w:szCs w:val="24"/>
        </w:rPr>
        <w:t>12、</w:t>
      </w:r>
      <w:r>
        <w:rPr>
          <w:rFonts w:hint="eastAsia" w:ascii="宋体" w:hAnsi="宋体"/>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cs="宋体"/>
          <w:bCs/>
          <w:sz w:val="24"/>
        </w:rPr>
      </w:pPr>
      <w:r>
        <w:rPr>
          <w:rFonts w:ascii="宋体" w:hAnsi="宋体" w:cs="宋体"/>
          <w:bCs/>
          <w:sz w:val="24"/>
        </w:rPr>
        <w:t>13、</w:t>
      </w:r>
      <w:r>
        <w:rPr>
          <w:rFonts w:hint="eastAsia" w:ascii="宋体" w:hAnsi="宋体" w:cs="宋体"/>
          <w:bCs/>
          <w:sz w:val="24"/>
        </w:rPr>
        <w:t>联系方式：</w:t>
      </w:r>
    </w:p>
    <w:p w14:paraId="3E3C6393">
      <w:pPr>
        <w:spacing w:line="360" w:lineRule="auto"/>
        <w:ind w:firstLine="482" w:firstLineChars="200"/>
        <w:rPr>
          <w:rFonts w:hint="eastAsia"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hint="eastAsia" w:ascii="宋体" w:hAnsi="宋体"/>
          <w:color w:val="auto"/>
          <w:sz w:val="24"/>
          <w:szCs w:val="24"/>
        </w:rPr>
      </w:pPr>
      <w:r>
        <w:rPr>
          <w:rFonts w:hint="eastAsia" w:ascii="宋体" w:hAnsi="宋体"/>
          <w:sz w:val="24"/>
          <w:szCs w:val="24"/>
        </w:rPr>
        <w:t>采购人名称：福建农林大学</w:t>
      </w:r>
    </w:p>
    <w:p w14:paraId="4F79443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  址：</w:t>
      </w:r>
      <w:r>
        <w:rPr>
          <w:rFonts w:hint="eastAsia" w:ascii="宋体" w:hAnsi="宋体" w:cs="宋体"/>
          <w:color w:val="auto"/>
          <w:kern w:val="0"/>
          <w:sz w:val="24"/>
        </w:rPr>
        <w:t>福州市仓山区上下店路15号</w:t>
      </w:r>
    </w:p>
    <w:p w14:paraId="5B36FBC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王</w:t>
      </w:r>
      <w:r>
        <w:rPr>
          <w:rFonts w:hint="eastAsia" w:ascii="宋体" w:hAnsi="宋体" w:cs="宋体"/>
          <w:color w:val="auto"/>
          <w:kern w:val="0"/>
          <w:sz w:val="24"/>
        </w:rPr>
        <w:t>老师</w:t>
      </w:r>
    </w:p>
    <w:p w14:paraId="3D1BC48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13960187918</w:t>
      </w:r>
    </w:p>
    <w:p w14:paraId="35BA1315">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采购代理机构联系方式</w:t>
      </w:r>
    </w:p>
    <w:p w14:paraId="3372A47F">
      <w:pPr>
        <w:spacing w:line="360" w:lineRule="auto"/>
        <w:ind w:firstLine="480" w:firstLineChars="200"/>
        <w:rPr>
          <w:rFonts w:hint="eastAsia"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hint="eastAsia" w:ascii="宋体" w:hAnsi="宋体" w:cs="宋体"/>
          <w:bCs/>
          <w:kern w:val="0"/>
          <w:sz w:val="24"/>
        </w:rPr>
      </w:pPr>
      <w:r>
        <w:rPr>
          <w:rFonts w:hint="eastAsia" w:ascii="宋体" w:hAnsi="宋体"/>
          <w:sz w:val="24"/>
          <w:szCs w:val="24"/>
        </w:rPr>
        <w:t>电子信箱：</w:t>
      </w:r>
      <w:r>
        <w:fldChar w:fldCharType="begin"/>
      </w:r>
      <w:r>
        <w:instrText xml:space="preserve"> HYPERLINK "mailto:fjlqzb888@126.com" </w:instrText>
      </w:r>
      <w:r>
        <w:fldChar w:fldCharType="separate"/>
      </w:r>
      <w:r>
        <w:rPr>
          <w:rStyle w:val="27"/>
          <w:rFonts w:hint="eastAsia" w:ascii="宋体" w:hAnsi="宋体" w:cs="宋体"/>
          <w:bCs/>
          <w:color w:val="auto"/>
          <w:kern w:val="0"/>
          <w:sz w:val="24"/>
          <w:u w:val="none"/>
        </w:rPr>
        <w:t>fjlqzb888@126.com</w:t>
      </w:r>
      <w:r>
        <w:rPr>
          <w:rStyle w:val="27"/>
          <w:rFonts w:hint="eastAsia" w:ascii="宋体" w:hAnsi="宋体" w:cs="宋体"/>
          <w:bCs/>
          <w:color w:val="auto"/>
          <w:kern w:val="0"/>
          <w:sz w:val="24"/>
          <w:u w:val="none"/>
        </w:rPr>
        <w:fldChar w:fldCharType="end"/>
      </w:r>
    </w:p>
    <w:p w14:paraId="0B34220C">
      <w:pPr>
        <w:spacing w:line="360" w:lineRule="auto"/>
        <w:ind w:firstLine="482" w:firstLineChars="200"/>
        <w:rPr>
          <w:rFonts w:hint="eastAsia" w:ascii="宋体" w:hAnsi="宋体"/>
          <w:sz w:val="24"/>
          <w:szCs w:val="24"/>
        </w:rPr>
      </w:pPr>
      <w:r>
        <w:rPr>
          <w:rFonts w:hint="eastAsia" w:ascii="宋体" w:hAnsi="宋体"/>
          <w:b/>
          <w:bCs/>
          <w:sz w:val="24"/>
          <w:szCs w:val="24"/>
        </w:rPr>
        <w:t>缴纳保证金及代理服务费银行账户：</w:t>
      </w:r>
    </w:p>
    <w:p w14:paraId="232404FE">
      <w:pPr>
        <w:spacing w:line="360" w:lineRule="auto"/>
        <w:ind w:firstLine="480" w:firstLineChars="200"/>
        <w:rPr>
          <w:rFonts w:hint="eastAsia" w:ascii="宋体" w:hAnsi="宋体"/>
          <w:sz w:val="24"/>
          <w:szCs w:val="24"/>
        </w:rPr>
      </w:pPr>
      <w:r>
        <w:rPr>
          <w:rFonts w:hint="eastAsia" w:ascii="宋体" w:hAnsi="宋体"/>
          <w:sz w:val="24"/>
          <w:szCs w:val="24"/>
        </w:rPr>
        <w:t>开户名：福建立勤项目管理有限公司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hint="eastAsia"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hint="eastAsia"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hint="eastAsia"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48E1D774">
      <w:pPr>
        <w:spacing w:line="360" w:lineRule="auto"/>
        <w:ind w:firstLine="480" w:firstLineChars="200"/>
        <w:rPr>
          <w:rFonts w:hint="eastAsia"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hint="eastAsia"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71DCC1DC">
      <w:pPr>
        <w:spacing w:line="360" w:lineRule="auto"/>
        <w:rPr>
          <w:rFonts w:hint="eastAsia"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hint="eastAsia" w:ascii="宋体" w:hAnsi="宋体"/>
          <w:b/>
          <w:sz w:val="28"/>
          <w:szCs w:val="28"/>
        </w:rPr>
      </w:pPr>
      <w:r>
        <w:rPr>
          <w:rFonts w:hint="eastAsia" w:ascii="宋体" w:hAnsi="宋体"/>
          <w:b/>
          <w:sz w:val="28"/>
          <w:szCs w:val="28"/>
        </w:rPr>
        <w:t>第二章  竞价采购说明一览表</w:t>
      </w:r>
    </w:p>
    <w:p w14:paraId="20146A6D">
      <w:pPr>
        <w:pStyle w:val="20"/>
        <w:ind w:left="0" w:leftChars="0" w:firstLine="0" w:firstLineChars="0"/>
        <w:rPr>
          <w:rFonts w:hint="eastAsia" w:ascii="宋体" w:hAnsi="宋体"/>
          <w:sz w:val="24"/>
          <w:szCs w:val="32"/>
        </w:rPr>
      </w:pPr>
    </w:p>
    <w:tbl>
      <w:tblPr>
        <w:tblStyle w:val="21"/>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96"/>
        <w:gridCol w:w="1737"/>
        <w:gridCol w:w="995"/>
        <w:gridCol w:w="1002"/>
        <w:gridCol w:w="1009"/>
      </w:tblGrid>
      <w:tr w14:paraId="1A0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3E968CA">
            <w:pPr>
              <w:ind w:right="240"/>
              <w:jc w:val="right"/>
              <w:rPr>
                <w:rFonts w:hint="eastAsia"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5ABAA80D">
            <w:pPr>
              <w:jc w:val="center"/>
              <w:rPr>
                <w:rFonts w:hint="eastAsia" w:ascii="宋体" w:hAnsi="宋体"/>
                <w:b/>
                <w:bCs/>
                <w:kern w:val="0"/>
                <w:sz w:val="24"/>
              </w:rPr>
            </w:pPr>
            <w:r>
              <w:rPr>
                <w:rFonts w:hint="eastAsia" w:ascii="宋体" w:hAnsi="宋体"/>
                <w:b/>
                <w:bCs/>
                <w:kern w:val="0"/>
                <w:sz w:val="24"/>
              </w:rPr>
              <w:t>品目号</w:t>
            </w:r>
          </w:p>
        </w:tc>
        <w:tc>
          <w:tcPr>
            <w:tcW w:w="2196" w:type="dxa"/>
            <w:tcBorders>
              <w:top w:val="single" w:color="auto" w:sz="4" w:space="0"/>
              <w:left w:val="single" w:color="auto" w:sz="4" w:space="0"/>
              <w:bottom w:val="single" w:color="auto" w:sz="4" w:space="0"/>
              <w:right w:val="single" w:color="auto" w:sz="4" w:space="0"/>
            </w:tcBorders>
            <w:vAlign w:val="center"/>
          </w:tcPr>
          <w:p w14:paraId="09CE6B98">
            <w:pPr>
              <w:jc w:val="center"/>
              <w:rPr>
                <w:rFonts w:hint="eastAsia" w:ascii="宋体" w:hAnsi="宋体"/>
                <w:b/>
                <w:bCs/>
                <w:kern w:val="0"/>
                <w:sz w:val="24"/>
              </w:rPr>
            </w:pPr>
            <w:r>
              <w:rPr>
                <w:rFonts w:hint="eastAsia" w:ascii="宋体" w:hAnsi="宋体"/>
                <w:b/>
                <w:bCs/>
                <w:kern w:val="0"/>
                <w:sz w:val="24"/>
              </w:rPr>
              <w:t>品目名称</w:t>
            </w:r>
          </w:p>
        </w:tc>
        <w:tc>
          <w:tcPr>
            <w:tcW w:w="1737" w:type="dxa"/>
            <w:tcBorders>
              <w:top w:val="single" w:color="auto" w:sz="4" w:space="0"/>
              <w:left w:val="single" w:color="auto" w:sz="4" w:space="0"/>
              <w:bottom w:val="single" w:color="auto" w:sz="4" w:space="0"/>
              <w:right w:val="single" w:color="auto" w:sz="4" w:space="0"/>
            </w:tcBorders>
            <w:vAlign w:val="center"/>
          </w:tcPr>
          <w:p w14:paraId="481E8AE9">
            <w:pPr>
              <w:jc w:val="center"/>
              <w:rPr>
                <w:rFonts w:hint="eastAsia" w:ascii="宋体" w:hAnsi="宋体"/>
                <w:b/>
                <w:bCs/>
                <w:kern w:val="0"/>
                <w:sz w:val="24"/>
              </w:rPr>
            </w:pPr>
            <w:r>
              <w:rPr>
                <w:rFonts w:hint="eastAsia" w:ascii="宋体" w:hAnsi="宋体"/>
                <w:b/>
                <w:bCs/>
                <w:kern w:val="0"/>
                <w:sz w:val="24"/>
              </w:rPr>
              <w:t>简要服务要求</w:t>
            </w:r>
          </w:p>
        </w:tc>
        <w:tc>
          <w:tcPr>
            <w:tcW w:w="995" w:type="dxa"/>
            <w:tcBorders>
              <w:top w:val="single" w:color="auto" w:sz="4" w:space="0"/>
              <w:left w:val="single" w:color="auto" w:sz="4" w:space="0"/>
              <w:bottom w:val="single" w:color="auto" w:sz="4" w:space="0"/>
              <w:right w:val="single" w:color="auto" w:sz="4" w:space="0"/>
            </w:tcBorders>
            <w:vAlign w:val="center"/>
          </w:tcPr>
          <w:p w14:paraId="76EA5962">
            <w:pPr>
              <w:jc w:val="center"/>
              <w:rPr>
                <w:rFonts w:hint="eastAsia" w:ascii="宋体" w:hAnsi="宋体"/>
                <w:b/>
                <w:bCs/>
                <w:kern w:val="0"/>
                <w:sz w:val="24"/>
                <w:szCs w:val="22"/>
              </w:rPr>
            </w:pPr>
            <w:r>
              <w:rPr>
                <w:rFonts w:hint="eastAsia" w:ascii="宋体" w:hAnsi="宋体"/>
                <w:b/>
                <w:bCs/>
                <w:kern w:val="0"/>
                <w:sz w:val="24"/>
                <w:szCs w:val="22"/>
              </w:rPr>
              <w:t>数量</w:t>
            </w:r>
          </w:p>
        </w:tc>
        <w:tc>
          <w:tcPr>
            <w:tcW w:w="1002" w:type="dxa"/>
            <w:tcBorders>
              <w:top w:val="single" w:color="auto" w:sz="4" w:space="0"/>
              <w:left w:val="single" w:color="auto" w:sz="4" w:space="0"/>
              <w:bottom w:val="single" w:color="auto" w:sz="4" w:space="0"/>
              <w:right w:val="single" w:color="auto" w:sz="4" w:space="0"/>
            </w:tcBorders>
            <w:vAlign w:val="center"/>
          </w:tcPr>
          <w:p w14:paraId="39D803B7">
            <w:pPr>
              <w:jc w:val="center"/>
              <w:rPr>
                <w:rFonts w:hint="eastAsia" w:ascii="宋体" w:hAnsi="宋体"/>
                <w:b/>
                <w:bCs/>
                <w:kern w:val="0"/>
                <w:sz w:val="24"/>
                <w:szCs w:val="22"/>
              </w:rPr>
            </w:pPr>
            <w:r>
              <w:rPr>
                <w:rFonts w:hint="eastAsia" w:ascii="宋体" w:hAnsi="宋体"/>
                <w:b/>
                <w:bCs/>
                <w:kern w:val="0"/>
                <w:sz w:val="24"/>
                <w:szCs w:val="22"/>
              </w:rPr>
              <w:t>单价最高限价</w:t>
            </w:r>
          </w:p>
          <w:p w14:paraId="797D0C44">
            <w:pPr>
              <w:jc w:val="center"/>
              <w:rPr>
                <w:rFonts w:hint="eastAsia" w:ascii="宋体" w:hAnsi="宋体"/>
                <w:b/>
                <w:bCs/>
                <w:kern w:val="0"/>
                <w:sz w:val="24"/>
                <w:szCs w:val="22"/>
              </w:rPr>
            </w:pPr>
            <w:r>
              <w:rPr>
                <w:rFonts w:hint="eastAsia" w:ascii="宋体" w:hAnsi="宋体"/>
                <w:b/>
                <w:bCs/>
                <w:kern w:val="0"/>
                <w:sz w:val="24"/>
                <w:szCs w:val="22"/>
              </w:rPr>
              <w:t>（元）</w:t>
            </w:r>
          </w:p>
        </w:tc>
        <w:tc>
          <w:tcPr>
            <w:tcW w:w="1009" w:type="dxa"/>
            <w:tcBorders>
              <w:top w:val="single" w:color="auto" w:sz="4" w:space="0"/>
              <w:left w:val="single" w:color="auto" w:sz="4" w:space="0"/>
              <w:bottom w:val="single" w:color="auto" w:sz="4" w:space="0"/>
              <w:right w:val="single" w:color="auto" w:sz="4" w:space="0"/>
            </w:tcBorders>
            <w:vAlign w:val="center"/>
          </w:tcPr>
          <w:p w14:paraId="5B44CD78">
            <w:pPr>
              <w:jc w:val="center"/>
              <w:rPr>
                <w:rFonts w:hint="eastAsia" w:ascii="宋体" w:hAnsi="宋体"/>
                <w:b/>
                <w:bCs/>
                <w:kern w:val="0"/>
                <w:sz w:val="24"/>
                <w:szCs w:val="22"/>
              </w:rPr>
            </w:pPr>
            <w:r>
              <w:rPr>
                <w:rFonts w:hint="eastAsia" w:ascii="宋体" w:hAnsi="宋体"/>
                <w:b/>
                <w:bCs/>
                <w:kern w:val="0"/>
                <w:sz w:val="24"/>
                <w:szCs w:val="22"/>
              </w:rPr>
              <w:t>总价最高限价</w:t>
            </w:r>
          </w:p>
          <w:p w14:paraId="66B263FD">
            <w:pPr>
              <w:jc w:val="center"/>
              <w:rPr>
                <w:rFonts w:hint="eastAsia" w:ascii="宋体" w:hAnsi="宋体"/>
                <w:kern w:val="0"/>
                <w:sz w:val="24"/>
                <w:szCs w:val="22"/>
              </w:rPr>
            </w:pPr>
            <w:r>
              <w:rPr>
                <w:rFonts w:hint="eastAsia" w:ascii="宋体" w:hAnsi="宋体"/>
                <w:b/>
                <w:bCs/>
                <w:kern w:val="0"/>
                <w:sz w:val="24"/>
                <w:szCs w:val="22"/>
              </w:rPr>
              <w:t>（元）</w:t>
            </w:r>
          </w:p>
        </w:tc>
      </w:tr>
      <w:tr w14:paraId="3C6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4BBD9852">
            <w:pPr>
              <w:jc w:val="center"/>
              <w:rPr>
                <w:rFonts w:hint="eastAsia"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5888DD6D">
            <w:pPr>
              <w:jc w:val="center"/>
              <w:rPr>
                <w:rFonts w:hint="eastAsia" w:ascii="宋体" w:hAnsi="宋体"/>
                <w:color w:val="auto"/>
                <w:kern w:val="0"/>
                <w:sz w:val="24"/>
              </w:rPr>
            </w:pPr>
            <w:r>
              <w:rPr>
                <w:rFonts w:hint="eastAsia" w:ascii="宋体" w:hAnsi="宋体"/>
                <w:color w:val="auto"/>
                <w:kern w:val="0"/>
                <w:sz w:val="24"/>
              </w:rPr>
              <w:t>1-1</w:t>
            </w:r>
          </w:p>
        </w:tc>
        <w:tc>
          <w:tcPr>
            <w:tcW w:w="2196" w:type="dxa"/>
            <w:tcBorders>
              <w:top w:val="single" w:color="auto" w:sz="4" w:space="0"/>
              <w:left w:val="single" w:color="auto" w:sz="4" w:space="0"/>
              <w:bottom w:val="single" w:color="auto" w:sz="4" w:space="0"/>
              <w:right w:val="single" w:color="auto" w:sz="4" w:space="0"/>
            </w:tcBorders>
            <w:vAlign w:val="center"/>
          </w:tcPr>
          <w:p w14:paraId="789AA4F8">
            <w:pPr>
              <w:widowControl/>
              <w:jc w:val="center"/>
              <w:textAlignment w:val="center"/>
              <w:rPr>
                <w:rFonts w:hint="eastAsia" w:ascii="宋体" w:hAnsi="宋体" w:cs="宋体"/>
                <w:color w:val="auto"/>
                <w:kern w:val="0"/>
                <w:sz w:val="24"/>
                <w:szCs w:val="24"/>
              </w:rPr>
            </w:pPr>
            <w:r>
              <w:rPr>
                <w:rFonts w:hint="eastAsia" w:ascii="宋体" w:hAnsi="宋体" w:cs="Arial"/>
                <w:color w:val="auto"/>
                <w:kern w:val="0"/>
                <w:sz w:val="24"/>
              </w:rPr>
              <w:t>石仙桃基因组、全长转录组和空间转录组测序与分析</w:t>
            </w:r>
          </w:p>
        </w:tc>
        <w:tc>
          <w:tcPr>
            <w:tcW w:w="1737" w:type="dxa"/>
            <w:tcBorders>
              <w:top w:val="single" w:color="auto" w:sz="4" w:space="0"/>
              <w:left w:val="single" w:color="auto" w:sz="4" w:space="0"/>
              <w:bottom w:val="single" w:color="auto" w:sz="4" w:space="0"/>
              <w:right w:val="single" w:color="auto" w:sz="4" w:space="0"/>
            </w:tcBorders>
            <w:vAlign w:val="center"/>
          </w:tcPr>
          <w:p w14:paraId="61572E29">
            <w:pPr>
              <w:widowControl/>
              <w:jc w:val="center"/>
              <w:textAlignment w:val="center"/>
              <w:rPr>
                <w:rFonts w:hint="eastAsia" w:ascii="宋体" w:hAnsi="宋体" w:cs="新宋体"/>
                <w:color w:val="auto"/>
                <w:kern w:val="0"/>
                <w:sz w:val="24"/>
                <w:szCs w:val="24"/>
              </w:rPr>
            </w:pPr>
            <w:r>
              <w:rPr>
                <w:rFonts w:hint="eastAsia" w:ascii="宋体" w:hAnsi="宋体" w:cs="新宋体"/>
                <w:color w:val="auto"/>
                <w:kern w:val="0"/>
                <w:sz w:val="24"/>
                <w:szCs w:val="24"/>
              </w:rPr>
              <w:t>详见竞价文件</w:t>
            </w:r>
          </w:p>
        </w:tc>
        <w:tc>
          <w:tcPr>
            <w:tcW w:w="995" w:type="dxa"/>
            <w:tcBorders>
              <w:top w:val="single" w:color="auto" w:sz="4" w:space="0"/>
              <w:left w:val="single" w:color="auto" w:sz="4" w:space="0"/>
              <w:bottom w:val="single" w:color="auto" w:sz="4" w:space="0"/>
              <w:right w:val="single" w:color="auto" w:sz="4" w:space="0"/>
            </w:tcBorders>
            <w:vAlign w:val="center"/>
          </w:tcPr>
          <w:p w14:paraId="679744D2">
            <w:pPr>
              <w:widowControl/>
              <w:jc w:val="center"/>
              <w:textAlignment w:val="center"/>
              <w:rPr>
                <w:rFonts w:hint="eastAsia" w:ascii="宋体" w:hAnsi="宋体" w:cs="宋体"/>
                <w:color w:val="auto"/>
                <w:kern w:val="0"/>
                <w:sz w:val="24"/>
                <w:szCs w:val="24"/>
              </w:rPr>
            </w:pPr>
            <w:r>
              <w:rPr>
                <w:rFonts w:hint="eastAsia" w:ascii="宋体" w:hAnsi="宋体" w:cs="Arial"/>
                <w:color w:val="auto"/>
                <w:sz w:val="24"/>
              </w:rPr>
              <w:t>1项</w:t>
            </w:r>
          </w:p>
        </w:tc>
        <w:tc>
          <w:tcPr>
            <w:tcW w:w="1002" w:type="dxa"/>
            <w:tcBorders>
              <w:top w:val="single" w:color="auto" w:sz="4" w:space="0"/>
              <w:left w:val="single" w:color="auto" w:sz="4" w:space="0"/>
              <w:bottom w:val="single" w:color="auto" w:sz="4" w:space="0"/>
              <w:right w:val="single" w:color="auto" w:sz="4" w:space="0"/>
            </w:tcBorders>
            <w:vAlign w:val="center"/>
          </w:tcPr>
          <w:p w14:paraId="2BB929F0">
            <w:pPr>
              <w:widowControl/>
              <w:jc w:val="center"/>
              <w:textAlignment w:val="center"/>
              <w:rPr>
                <w:rFonts w:hint="eastAsia" w:ascii="宋体" w:hAnsi="宋体" w:cs="新宋体"/>
                <w:color w:val="auto"/>
                <w:kern w:val="0"/>
                <w:sz w:val="24"/>
                <w:szCs w:val="24"/>
              </w:rPr>
            </w:pPr>
            <w:r>
              <w:rPr>
                <w:rFonts w:hint="eastAsia" w:ascii="宋体" w:hAnsi="宋体" w:cs="新宋体"/>
                <w:color w:val="auto"/>
                <w:kern w:val="0"/>
                <w:sz w:val="24"/>
                <w:szCs w:val="24"/>
              </w:rPr>
              <w:t>230000</w:t>
            </w:r>
          </w:p>
        </w:tc>
        <w:tc>
          <w:tcPr>
            <w:tcW w:w="1009" w:type="dxa"/>
            <w:tcBorders>
              <w:top w:val="single" w:color="auto" w:sz="4" w:space="0"/>
              <w:left w:val="single" w:color="auto" w:sz="4" w:space="0"/>
              <w:bottom w:val="single" w:color="auto" w:sz="4" w:space="0"/>
              <w:right w:val="single" w:color="auto" w:sz="4" w:space="0"/>
            </w:tcBorders>
            <w:vAlign w:val="center"/>
          </w:tcPr>
          <w:p w14:paraId="44159D34">
            <w:pPr>
              <w:widowControl/>
              <w:jc w:val="center"/>
              <w:textAlignment w:val="center"/>
              <w:rPr>
                <w:rFonts w:hint="eastAsia" w:ascii="宋体" w:hAnsi="宋体" w:cs="新宋体"/>
                <w:color w:val="auto"/>
                <w:kern w:val="0"/>
                <w:sz w:val="24"/>
                <w:szCs w:val="24"/>
              </w:rPr>
            </w:pPr>
            <w:r>
              <w:rPr>
                <w:rFonts w:hint="eastAsia" w:ascii="宋体" w:hAnsi="宋体" w:cs="新宋体"/>
                <w:color w:val="auto"/>
                <w:kern w:val="0"/>
                <w:sz w:val="24"/>
                <w:szCs w:val="24"/>
              </w:rPr>
              <w:t>230000</w:t>
            </w:r>
          </w:p>
        </w:tc>
      </w:tr>
      <w:tr w14:paraId="0B2C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264" w:type="dxa"/>
            <w:gridSpan w:val="5"/>
            <w:tcBorders>
              <w:top w:val="single" w:color="auto" w:sz="4" w:space="0"/>
              <w:left w:val="single" w:color="auto" w:sz="4" w:space="0"/>
              <w:right w:val="single" w:color="auto" w:sz="4" w:space="0"/>
            </w:tcBorders>
            <w:vAlign w:val="center"/>
          </w:tcPr>
          <w:p w14:paraId="4104986B">
            <w:pPr>
              <w:jc w:val="center"/>
              <w:rPr>
                <w:rFonts w:hint="eastAsia" w:ascii="宋体" w:hAnsi="宋体" w:cs="宋体"/>
                <w:b/>
                <w:bCs/>
                <w:color w:val="auto"/>
                <w:kern w:val="0"/>
                <w:sz w:val="24"/>
                <w:szCs w:val="24"/>
              </w:rPr>
            </w:pPr>
            <w:r>
              <w:rPr>
                <w:rFonts w:hint="eastAsia" w:ascii="宋体" w:hAnsi="宋体"/>
                <w:b/>
                <w:bCs/>
                <w:color w:val="auto"/>
                <w:kern w:val="0"/>
                <w:sz w:val="24"/>
              </w:rPr>
              <w:t>合计(大写)：人民币贰拾叁万元整</w:t>
            </w:r>
          </w:p>
        </w:tc>
        <w:tc>
          <w:tcPr>
            <w:tcW w:w="2011" w:type="dxa"/>
            <w:gridSpan w:val="2"/>
            <w:tcBorders>
              <w:top w:val="single" w:color="auto" w:sz="4" w:space="0"/>
              <w:left w:val="single" w:color="auto" w:sz="4" w:space="0"/>
              <w:bottom w:val="single" w:color="auto" w:sz="4" w:space="0"/>
              <w:right w:val="single" w:color="auto" w:sz="4" w:space="0"/>
            </w:tcBorders>
            <w:vAlign w:val="center"/>
          </w:tcPr>
          <w:p w14:paraId="52BBFF57">
            <w:pPr>
              <w:jc w:val="center"/>
              <w:rPr>
                <w:rFonts w:hint="eastAsia" w:ascii="宋体" w:hAnsi="宋体" w:cs="新宋体"/>
                <w:b/>
                <w:bCs/>
                <w:color w:val="auto"/>
                <w:kern w:val="0"/>
                <w:sz w:val="24"/>
                <w:szCs w:val="24"/>
              </w:rPr>
            </w:pPr>
            <w:r>
              <w:rPr>
                <w:rFonts w:hint="eastAsia" w:ascii="宋体" w:hAnsi="宋体"/>
                <w:b/>
                <w:bCs/>
                <w:color w:val="auto"/>
                <w:kern w:val="0"/>
                <w:sz w:val="24"/>
              </w:rPr>
              <w:t>¥230000.00</w:t>
            </w:r>
          </w:p>
        </w:tc>
      </w:tr>
    </w:tbl>
    <w:p w14:paraId="17B6AE8D">
      <w:pPr>
        <w:spacing w:line="420" w:lineRule="exact"/>
        <w:rPr>
          <w:rFonts w:hint="eastAsia" w:ascii="宋体" w:hAnsi="宋体"/>
          <w:b/>
          <w:bCs/>
          <w:sz w:val="24"/>
          <w:szCs w:val="24"/>
        </w:rPr>
      </w:pPr>
    </w:p>
    <w:p w14:paraId="2D574A13">
      <w:pPr>
        <w:spacing w:line="420" w:lineRule="exact"/>
        <w:rPr>
          <w:rFonts w:hint="eastAsia" w:ascii="宋体" w:hAnsi="宋体"/>
          <w:b/>
          <w:bCs/>
          <w:sz w:val="24"/>
          <w:szCs w:val="24"/>
        </w:rPr>
      </w:pPr>
      <w:r>
        <w:rPr>
          <w:rFonts w:hint="eastAsia" w:ascii="宋体" w:hAnsi="宋体"/>
          <w:b/>
          <w:bCs/>
          <w:sz w:val="24"/>
          <w:szCs w:val="24"/>
        </w:rPr>
        <w:t>注：</w:t>
      </w:r>
    </w:p>
    <w:p w14:paraId="056DFAE6">
      <w:pPr>
        <w:spacing w:line="420" w:lineRule="exact"/>
        <w:ind w:firstLine="482" w:firstLineChars="200"/>
        <w:rPr>
          <w:rFonts w:hint="eastAsia" w:ascii="宋体" w:hAnsi="宋体"/>
          <w:b/>
          <w:bCs/>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w:t>
      </w:r>
      <w:r>
        <w:rPr>
          <w:rFonts w:hint="eastAsia" w:ascii="宋体" w:hAnsi="宋体"/>
          <w:b/>
          <w:bCs/>
          <w:sz w:val="24"/>
          <w:szCs w:val="24"/>
        </w:rPr>
        <w:t>（如有）</w:t>
      </w:r>
      <w:r>
        <w:rPr>
          <w:rFonts w:ascii="宋体" w:hAnsi="宋体"/>
          <w:b/>
          <w:bCs/>
          <w:sz w:val="24"/>
          <w:szCs w:val="24"/>
        </w:rPr>
        <w:t>，否则视为无效报价</w:t>
      </w:r>
      <w:r>
        <w:rPr>
          <w:rFonts w:hint="eastAsia" w:ascii="宋体" w:hAnsi="宋体"/>
          <w:b/>
          <w:bCs/>
          <w:sz w:val="24"/>
          <w:szCs w:val="24"/>
        </w:rPr>
        <w:t>。</w:t>
      </w:r>
    </w:p>
    <w:p w14:paraId="1F23133C">
      <w:pPr>
        <w:spacing w:line="360" w:lineRule="auto"/>
        <w:ind w:firstLine="480" w:firstLineChars="200"/>
        <w:rPr>
          <w:rFonts w:hint="eastAsia"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ED7E53F">
      <w:pPr>
        <w:spacing w:line="360" w:lineRule="auto"/>
        <w:ind w:firstLine="480" w:firstLineChars="200"/>
        <w:rPr>
          <w:rFonts w:hint="eastAsia"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spacing w:line="360" w:lineRule="auto"/>
        <w:ind w:firstLine="480" w:firstLineChars="200"/>
        <w:rPr>
          <w:rFonts w:hint="eastAsia" w:ascii="宋体" w:hAnsi="宋体"/>
          <w:bCs/>
          <w:sz w:val="24"/>
          <w:szCs w:val="24"/>
        </w:rPr>
      </w:pPr>
      <w:r>
        <w:rPr>
          <w:rFonts w:hint="eastAsia" w:ascii="宋体" w:hAnsi="宋体"/>
          <w:bCs/>
          <w:sz w:val="24"/>
          <w:szCs w:val="24"/>
        </w:rPr>
        <w:t>（4）采购单位在提出采购需求时有指定品牌的，所报品牌需在采购单位选定的品牌范围内，否则竞价无效。（如有）</w:t>
      </w:r>
    </w:p>
    <w:p w14:paraId="7BB42392">
      <w:pPr>
        <w:spacing w:line="360" w:lineRule="auto"/>
        <w:ind w:firstLine="480" w:firstLineChars="200"/>
        <w:rPr>
          <w:rFonts w:hint="eastAsia"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12328813">
      <w:pPr>
        <w:spacing w:line="360" w:lineRule="auto"/>
        <w:ind w:firstLine="481"/>
        <w:rPr>
          <w:rFonts w:hint="eastAsia" w:ascii="宋体" w:hAnsi="宋体"/>
          <w:b/>
          <w:bCs/>
          <w:sz w:val="24"/>
          <w:szCs w:val="24"/>
        </w:rPr>
      </w:pPr>
    </w:p>
    <w:p w14:paraId="08F87010">
      <w:pPr>
        <w:spacing w:line="360" w:lineRule="auto"/>
        <w:ind w:firstLine="481"/>
        <w:rPr>
          <w:rFonts w:hint="eastAsia" w:ascii="宋体" w:hAnsi="宋体"/>
          <w:b/>
          <w:bCs/>
          <w:sz w:val="24"/>
          <w:szCs w:val="24"/>
        </w:rPr>
      </w:pPr>
      <w:r>
        <w:rPr>
          <w:rFonts w:hint="eastAsia" w:ascii="宋体" w:hAnsi="宋体"/>
          <w:b/>
          <w:bCs/>
          <w:sz w:val="24"/>
          <w:szCs w:val="24"/>
        </w:rPr>
        <w:t>（一）资格标准</w:t>
      </w:r>
    </w:p>
    <w:p w14:paraId="6A0FF5F1">
      <w:pPr>
        <w:spacing w:line="360" w:lineRule="auto"/>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5C5FCAD3">
      <w:pPr>
        <w:pStyle w:val="45"/>
        <w:spacing w:line="360" w:lineRule="auto"/>
        <w:ind w:firstLine="480" w:firstLineChars="200"/>
        <w:jc w:val="left"/>
        <w:rPr>
          <w:rFonts w:hint="eastAsia" w:hAnsi="宋体"/>
          <w:sz w:val="24"/>
          <w:szCs w:val="24"/>
        </w:rPr>
      </w:pPr>
      <w:r>
        <w:rPr>
          <w:rFonts w:hint="eastAsia" w:hAnsi="宋体"/>
          <w:sz w:val="24"/>
          <w:szCs w:val="24"/>
        </w:rPr>
        <w:t>2、</w:t>
      </w:r>
      <w:r>
        <w:rPr>
          <w:rFonts w:hAnsi="宋体"/>
          <w:sz w:val="24"/>
          <w:szCs w:val="24"/>
        </w:rPr>
        <w:t>如由授权代表参与竞价，须提供法定代表人授权书</w:t>
      </w:r>
      <w:r>
        <w:rPr>
          <w:rFonts w:hint="eastAsia" w:hAnsi="宋体"/>
          <w:sz w:val="24"/>
          <w:szCs w:val="24"/>
        </w:rPr>
        <w:t>。</w:t>
      </w:r>
    </w:p>
    <w:p w14:paraId="1E6AE363">
      <w:pPr>
        <w:pStyle w:val="45"/>
        <w:spacing w:line="360" w:lineRule="auto"/>
        <w:ind w:firstLine="480" w:firstLineChars="200"/>
        <w:jc w:val="left"/>
        <w:rPr>
          <w:rFonts w:hint="eastAsia" w:hAnsi="宋体" w:cs="宋体"/>
          <w:b/>
          <w:kern w:val="0"/>
          <w:sz w:val="24"/>
        </w:rPr>
      </w:pPr>
      <w:r>
        <w:rPr>
          <w:rFonts w:hint="eastAsia" w:hAnsi="宋体"/>
          <w:sz w:val="24"/>
          <w:szCs w:val="24"/>
        </w:rPr>
        <w:t>3、竞价人应满足《中华人民共和国政府采购法》第二十二条规定的条件，应提供以下证明材料或针对以下内容作出承诺</w:t>
      </w:r>
      <w:r>
        <w:rPr>
          <w:rFonts w:hint="eastAsia" w:hAnsi="宋体"/>
          <w:b/>
          <w:bCs/>
          <w:sz w:val="24"/>
          <w:szCs w:val="24"/>
        </w:rPr>
        <w:t>（</w:t>
      </w:r>
      <w:r>
        <w:rPr>
          <w:rFonts w:hint="eastAsia" w:hAnsi="宋体" w:cs="宋体"/>
          <w:b/>
          <w:bCs/>
          <w:kern w:val="0"/>
          <w:sz w:val="24"/>
        </w:rPr>
        <w:t>见附件：资格承诺函</w:t>
      </w:r>
      <w:r>
        <w:rPr>
          <w:rFonts w:hint="eastAsia" w:hAnsi="宋体"/>
          <w:b/>
          <w:bCs/>
          <w:sz w:val="24"/>
          <w:szCs w:val="24"/>
        </w:rPr>
        <w:t>）</w:t>
      </w:r>
      <w:r>
        <w:rPr>
          <w:rFonts w:hint="eastAsia" w:hAnsi="宋体"/>
          <w:sz w:val="24"/>
          <w:szCs w:val="24"/>
        </w:rPr>
        <w:t>：</w:t>
      </w:r>
    </w:p>
    <w:p w14:paraId="47B22C43">
      <w:pPr>
        <w:spacing w:line="360" w:lineRule="auto"/>
        <w:rPr>
          <w:rFonts w:hint="eastAsia" w:ascii="宋体" w:hAnsi="宋体"/>
          <w:sz w:val="24"/>
          <w:szCs w:val="24"/>
        </w:rPr>
      </w:pPr>
      <w:r>
        <w:rPr>
          <w:rFonts w:hint="eastAsia" w:ascii="宋体" w:hAnsi="宋体"/>
          <w:sz w:val="24"/>
          <w:szCs w:val="24"/>
        </w:rPr>
        <w:t>（1）</w:t>
      </w:r>
      <w:r>
        <w:rPr>
          <w:rFonts w:hint="eastAsia" w:ascii="宋体" w:hAnsi="宋体" w:cs="宋体"/>
          <w:sz w:val="24"/>
        </w:rPr>
        <w:t>须提供上一年度年度经审计的财务报告或其开户银行出具的资信证明；</w:t>
      </w:r>
    </w:p>
    <w:p w14:paraId="5DD28C49">
      <w:pPr>
        <w:spacing w:line="360" w:lineRule="auto"/>
        <w:rPr>
          <w:rFonts w:hint="eastAsia" w:ascii="宋体" w:hAnsi="宋体"/>
          <w:sz w:val="24"/>
          <w:szCs w:val="24"/>
        </w:rPr>
      </w:pPr>
      <w:r>
        <w:rPr>
          <w:rFonts w:hint="eastAsia" w:ascii="宋体" w:hAnsi="宋体"/>
          <w:sz w:val="24"/>
          <w:szCs w:val="24"/>
        </w:rPr>
        <w:t>（2）</w:t>
      </w:r>
      <w:r>
        <w:rPr>
          <w:rFonts w:hint="eastAsia" w:ascii="宋体" w:hAnsi="宋体" w:cs="宋体"/>
          <w:sz w:val="24"/>
        </w:rPr>
        <w:t>须提供报价截止时间前六个月内任一个月的缴税证明；</w:t>
      </w:r>
    </w:p>
    <w:p w14:paraId="6BD67DF9">
      <w:pPr>
        <w:spacing w:line="360" w:lineRule="auto"/>
        <w:rPr>
          <w:rFonts w:hint="eastAsia" w:ascii="宋体" w:hAnsi="宋体"/>
          <w:sz w:val="24"/>
          <w:szCs w:val="24"/>
        </w:rPr>
      </w:pPr>
      <w:r>
        <w:rPr>
          <w:rFonts w:hint="eastAsia" w:ascii="宋体" w:hAnsi="宋体"/>
          <w:sz w:val="24"/>
          <w:szCs w:val="24"/>
        </w:rPr>
        <w:t>（3）</w:t>
      </w:r>
      <w:r>
        <w:rPr>
          <w:rFonts w:hint="eastAsia" w:ascii="宋体" w:hAnsi="宋体" w:cs="宋体"/>
          <w:sz w:val="24"/>
        </w:rPr>
        <w:t>须提供报价截止时间前六个月内任一个月缴纳社会保险的证明材料。</w:t>
      </w:r>
    </w:p>
    <w:p w14:paraId="5BAD13D1">
      <w:pPr>
        <w:spacing w:line="360" w:lineRule="auto"/>
        <w:ind w:firstLine="481"/>
        <w:rPr>
          <w:rFonts w:hint="eastAsia" w:ascii="宋体" w:hAnsi="宋体"/>
          <w:sz w:val="24"/>
          <w:szCs w:val="24"/>
        </w:rPr>
      </w:pPr>
      <w:r>
        <w:rPr>
          <w:rFonts w:hint="eastAsia" w:ascii="宋体" w:hAnsi="宋体"/>
          <w:sz w:val="24"/>
          <w:szCs w:val="24"/>
        </w:rPr>
        <w:t>4、参加政府采购活动前3年内在经营活动中没有重大违法记录及无行贿犯罪的书面声明。</w:t>
      </w:r>
    </w:p>
    <w:p w14:paraId="3FF7A6EE">
      <w:pPr>
        <w:spacing w:line="360" w:lineRule="auto"/>
        <w:ind w:firstLine="481"/>
        <w:rPr>
          <w:rFonts w:hint="eastAsia" w:ascii="宋体" w:hAnsi="宋体"/>
          <w:sz w:val="24"/>
          <w:szCs w:val="24"/>
        </w:rPr>
      </w:pPr>
      <w:r>
        <w:rPr>
          <w:rFonts w:hint="eastAsia" w:ascii="宋体" w:hAnsi="宋体"/>
          <w:sz w:val="24"/>
          <w:szCs w:val="24"/>
        </w:rPr>
        <w:t>5、具备履行合同所必需的设备和专业技术能力的声明函。</w:t>
      </w:r>
    </w:p>
    <w:p w14:paraId="46F3BB52">
      <w:pPr>
        <w:spacing w:line="360" w:lineRule="auto"/>
        <w:ind w:firstLine="481"/>
        <w:rPr>
          <w:rFonts w:hint="eastAsia"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不良信用(行为)记录</w:t>
      </w:r>
      <w:r>
        <w:rPr>
          <w:rFonts w:hint="eastAsia" w:ascii="宋体" w:cs="仿宋"/>
          <w:sz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最终以竞价当日代理机构查询和打印的情况为准。</w:t>
      </w:r>
    </w:p>
    <w:p w14:paraId="6115A531">
      <w:pPr>
        <w:spacing w:line="360" w:lineRule="auto"/>
        <w:ind w:firstLine="481"/>
        <w:rPr>
          <w:rFonts w:hint="eastAsia"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hint="eastAsia" w:ascii="宋体" w:hAnsi="宋体"/>
          <w:sz w:val="24"/>
          <w:szCs w:val="24"/>
        </w:rPr>
      </w:pPr>
      <w:r>
        <w:rPr>
          <w:rFonts w:hint="eastAsia" w:ascii="宋体" w:hAnsi="宋体"/>
          <w:sz w:val="24"/>
          <w:szCs w:val="24"/>
        </w:rPr>
        <w:t>8、本项目不接受联合体竞价。</w:t>
      </w:r>
    </w:p>
    <w:p w14:paraId="7FBB75A6">
      <w:pPr>
        <w:spacing w:line="360" w:lineRule="auto"/>
        <w:ind w:firstLine="481"/>
        <w:rPr>
          <w:rFonts w:hint="eastAsia" w:ascii="宋体" w:hAnsi="宋体"/>
          <w:sz w:val="24"/>
          <w:szCs w:val="24"/>
        </w:rPr>
      </w:pPr>
      <w:r>
        <w:rPr>
          <w:rFonts w:hint="eastAsia" w:ascii="宋体" w:hAnsi="宋体"/>
          <w:sz w:val="24"/>
          <w:szCs w:val="24"/>
        </w:rPr>
        <w:t>9、竞价保证金凭证复印件。</w:t>
      </w:r>
    </w:p>
    <w:p w14:paraId="684009E6">
      <w:pPr>
        <w:spacing w:line="360" w:lineRule="auto"/>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1E379A99">
      <w:pPr>
        <w:spacing w:line="360" w:lineRule="auto"/>
        <w:ind w:firstLine="481"/>
        <w:rPr>
          <w:rFonts w:hint="eastAsia" w:ascii="宋体" w:hAnsi="宋体"/>
          <w:b/>
          <w:bCs/>
          <w:color w:val="FF0000"/>
          <w:sz w:val="24"/>
          <w:szCs w:val="24"/>
        </w:rPr>
      </w:pPr>
    </w:p>
    <w:p w14:paraId="6CA92485">
      <w:pPr>
        <w:spacing w:line="360" w:lineRule="auto"/>
        <w:ind w:firstLine="481"/>
        <w:rPr>
          <w:rFonts w:hint="eastAsia" w:ascii="宋体" w:hAnsi="宋体"/>
          <w:b/>
          <w:bCs/>
          <w:color w:val="auto"/>
          <w:sz w:val="24"/>
          <w:szCs w:val="24"/>
        </w:rPr>
      </w:pPr>
      <w:r>
        <w:rPr>
          <w:rFonts w:hint="eastAsia" w:ascii="宋体" w:hAnsi="宋体"/>
          <w:b/>
          <w:bCs/>
          <w:color w:val="auto"/>
          <w:sz w:val="24"/>
          <w:szCs w:val="24"/>
        </w:rPr>
        <w:t>（二）技术和服务要求</w:t>
      </w:r>
    </w:p>
    <w:p w14:paraId="15342EB1">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1、石仙桃三代测序：针对提取合格的≥3个石仙桃DNA样本，每个样本构建不少于3个三代文库，利用Pacbio Revio平台进行HIFI测序，每个样本总数据量不低于600G。≥3个样本总计测序量不低于1800G。</w:t>
      </w:r>
    </w:p>
    <w:p w14:paraId="45B1D46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2、石仙桃HIC测序：针对合格的石仙桃组织样本，构建不少于3个HIC文库，测序量不低于600G。</w:t>
      </w:r>
    </w:p>
    <w:p w14:paraId="46B417D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3、石仙桃基因组组装和染色体挂载分析：针对下机的三代测序数据，进行基因组组装分析，并进行染色体挂载分析。</w:t>
      </w:r>
    </w:p>
    <w:p w14:paraId="2D5D5F9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4、石仙桃基因组注释分析：基于石仙桃组装序列，进行基因组注释分析，包括基因组注释、基因注释、重复序列注释等分析。 </w:t>
      </w:r>
    </w:p>
    <w:p w14:paraId="3744001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5、石仙桃基因组进化分析：基于石仙桃基因组的组装和注释结果，进行基因组进化分析，分析内容包括：进化树构建，基因家族分析，进化时间分析，系统发育分析等。</w:t>
      </w:r>
    </w:p>
    <w:p w14:paraId="31C6E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kern w:val="0"/>
          <w:sz w:val="24"/>
          <w:szCs w:val="24"/>
        </w:rPr>
        <w:t>6、石仙桃空间转录组测序和分析：</w:t>
      </w:r>
      <w:r>
        <w:rPr>
          <w:rFonts w:hint="eastAsia" w:ascii="宋体" w:hAnsi="宋体" w:cs="宋体"/>
          <w:color w:val="000000"/>
          <w:sz w:val="24"/>
          <w:szCs w:val="24"/>
        </w:rPr>
        <w:t>利用华大时空组学技术Stereo-seq，完成6个石仙桃样本的时空转录组测序，分别为蕾S1期和蕾S2期，至少各三个生物学重复，芯片尺寸≥1*1cm，测序量每个样本不低于2G reads；信息分析内容必须包括但不限于：</w:t>
      </w:r>
    </w:p>
    <w:p w14:paraId="365B3B78">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拟时序分析</w:t>
      </w:r>
    </w:p>
    <w:p w14:paraId="65053406">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富集分析</w:t>
      </w:r>
    </w:p>
    <w:p w14:paraId="13A9A452">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细胞通讯分析</w:t>
      </w:r>
    </w:p>
    <w:p w14:paraId="6E11A4F8">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空间关系分析</w:t>
      </w:r>
    </w:p>
    <w:p w14:paraId="35F2AD5D">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发育轨迹</w:t>
      </w:r>
    </w:p>
    <w:p w14:paraId="39F19896">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组织异质性</w:t>
      </w:r>
    </w:p>
    <w:p w14:paraId="04777721">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RNA速率</w:t>
      </w:r>
    </w:p>
    <w:p w14:paraId="7621EF26">
      <w:pPr>
        <w:pStyle w:val="18"/>
        <w:numPr>
          <w:ilvl w:val="0"/>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3D重构</w:t>
      </w:r>
    </w:p>
    <w:p w14:paraId="170EB1AE">
      <w:pPr>
        <w:pStyle w:val="58"/>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在石仙桃基因组信息分析和时空转录组的分析的基础上，结合石仙桃生物学相关信息，进行基因组高级分析、泛基因组分析和时空转录组与基因组关联分析等，并根据中标方需求，完成后期的专业化数据分析、汇总、图表制作。</w:t>
      </w:r>
    </w:p>
    <w:p w14:paraId="1D2D246C">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8、数据交付要求：合同签订后10个工作日内成交供应商提供下机原始数据及数据报告，合同签订后20个工作日内成交供应商完成整个项目，交付结题报告、分析结果以及测序原始数据。</w:t>
      </w:r>
    </w:p>
    <w:p w14:paraId="4C38B71F">
      <w:pPr>
        <w:pStyle w:val="58"/>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9、供应商需承诺测序数据的完整性及真实性，提供数据存储所需硬盘等存储介质，并在三年内保证数据存储和拷贝服务。</w:t>
      </w:r>
    </w:p>
    <w:p w14:paraId="7ED36D03">
      <w:pPr>
        <w:pStyle w:val="58"/>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r>
        <w:rPr>
          <w:rFonts w:hint="eastAsia" w:ascii="宋体" w:hAnsi="宋体" w:eastAsia="宋体" w:cs="宋体"/>
          <w:sz w:val="24"/>
          <w:szCs w:val="24"/>
        </w:rPr>
        <w:t>服务能力要求：</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sz w:val="24"/>
          <w:szCs w:val="24"/>
        </w:rPr>
        <w:t>需</w:t>
      </w:r>
      <w:r>
        <w:rPr>
          <w:rFonts w:hint="eastAsia" w:ascii="宋体" w:hAnsi="宋体" w:eastAsia="宋体" w:cs="宋体"/>
          <w:color w:val="000000"/>
          <w:sz w:val="24"/>
          <w:szCs w:val="24"/>
          <w:lang w:eastAsia="zh-CN"/>
        </w:rPr>
        <w:t>在报价文件（第二册）中</w:t>
      </w:r>
      <w:r>
        <w:rPr>
          <w:rFonts w:hint="eastAsia" w:ascii="宋体" w:hAnsi="宋体" w:eastAsia="宋体" w:cs="宋体"/>
          <w:color w:val="000000"/>
          <w:sz w:val="24"/>
          <w:szCs w:val="24"/>
        </w:rPr>
        <w:t>提供数据重新分析和售后能力证明材料（需要提供高通量三代测序、超高通量二代测序仪的厂家合作协议书），可协助采购人完成后期的专业化数据分析、汇总、图标制作，如果项目分析结果存在疑义或者不完善的，采购人对</w:t>
      </w:r>
      <w:r>
        <w:rPr>
          <w:rFonts w:hint="eastAsia" w:ascii="宋体" w:hAnsi="宋体" w:eastAsia="宋体" w:cs="宋体"/>
          <w:color w:val="000000"/>
          <w:kern w:val="0"/>
          <w:sz w:val="24"/>
          <w:szCs w:val="24"/>
        </w:rPr>
        <w:t>成交</w:t>
      </w:r>
      <w:r>
        <w:rPr>
          <w:rFonts w:hint="eastAsia" w:ascii="宋体" w:hAnsi="宋体" w:eastAsia="宋体" w:cs="宋体"/>
          <w:color w:val="000000"/>
          <w:sz w:val="24"/>
          <w:szCs w:val="24"/>
        </w:rPr>
        <w:t>公司保留追究责任的权利，并与</w:t>
      </w:r>
      <w:r>
        <w:rPr>
          <w:rFonts w:hint="eastAsia" w:ascii="宋体" w:hAnsi="宋体" w:eastAsia="宋体" w:cs="宋体"/>
          <w:color w:val="000000"/>
          <w:kern w:val="0"/>
          <w:sz w:val="24"/>
          <w:szCs w:val="24"/>
        </w:rPr>
        <w:t>成交</w:t>
      </w:r>
      <w:r>
        <w:rPr>
          <w:rFonts w:hint="eastAsia" w:ascii="宋体" w:hAnsi="宋体" w:eastAsia="宋体" w:cs="宋体"/>
          <w:color w:val="000000"/>
          <w:sz w:val="24"/>
          <w:szCs w:val="24"/>
        </w:rPr>
        <w:t>人协商解决。</w:t>
      </w:r>
    </w:p>
    <w:p w14:paraId="14F976B8">
      <w:pPr>
        <w:spacing w:line="360" w:lineRule="auto"/>
        <w:ind w:firstLine="481"/>
        <w:rPr>
          <w:rFonts w:hint="eastAsia" w:ascii="宋体" w:hAnsi="宋体" w:cs="宋体"/>
          <w:b/>
          <w:bCs/>
          <w:sz w:val="24"/>
          <w:szCs w:val="24"/>
        </w:rPr>
      </w:pPr>
    </w:p>
    <w:p w14:paraId="61708678">
      <w:pPr>
        <w:spacing w:line="360" w:lineRule="auto"/>
        <w:ind w:firstLine="481"/>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652DCAD0">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1.交付地点：福建农林大学指定地点。</w:t>
      </w:r>
    </w:p>
    <w:p w14:paraId="59840381">
      <w:pPr>
        <w:spacing w:line="360" w:lineRule="auto"/>
        <w:ind w:firstLine="480" w:firstLineChars="200"/>
        <w:rPr>
          <w:rFonts w:hint="eastAsia" w:asciiTheme="minorEastAsia" w:hAnsiTheme="minorEastAsia" w:eastAsiaTheme="minorEastAsia"/>
          <w:color w:val="auto"/>
        </w:rPr>
      </w:pPr>
      <w:r>
        <w:rPr>
          <w:rFonts w:hint="eastAsia" w:asciiTheme="minorEastAsia" w:hAnsiTheme="minorEastAsia" w:eastAsiaTheme="minorEastAsia"/>
          <w:sz w:val="24"/>
          <w:szCs w:val="24"/>
        </w:rPr>
        <w:t>2.交付时间：</w:t>
      </w:r>
      <w:r>
        <w:rPr>
          <w:rFonts w:hint="eastAsia" w:ascii="宋体" w:hAnsi="宋体"/>
          <w:sz w:val="24"/>
          <w:szCs w:val="24"/>
        </w:rPr>
        <w:t>成交通知书发出之日起15日内</w:t>
      </w:r>
      <w:r>
        <w:rPr>
          <w:rFonts w:hint="eastAsia" w:ascii="宋体" w:hAnsi="宋体"/>
          <w:color w:val="auto"/>
          <w:sz w:val="24"/>
          <w:szCs w:val="24"/>
        </w:rPr>
        <w:t>签订合同。</w:t>
      </w:r>
      <w:r>
        <w:rPr>
          <w:rFonts w:hint="eastAsia" w:ascii="宋体" w:hAnsi="宋体" w:cs="宋体"/>
          <w:color w:val="auto"/>
          <w:kern w:val="0"/>
          <w:sz w:val="24"/>
          <w:szCs w:val="24"/>
        </w:rPr>
        <w:t>合同签订后10个工作日内成交供应商提供下机原始数据及数据报告，合同签订后20个工作日内成交供应商完成整个项目，交付结题报告、分析结果以及测序原始数据。</w:t>
      </w:r>
    </w:p>
    <w:p w14:paraId="7D73EFC1">
      <w:pPr>
        <w:pStyle w:val="20"/>
        <w:spacing w:after="0" w:line="360" w:lineRule="auto"/>
        <w:ind w:left="0" w:leftChars="0" w:firstLine="480"/>
        <w:rPr>
          <w:rFonts w:hint="eastAsia" w:asciiTheme="minorEastAsia" w:hAnsiTheme="minorEastAsia" w:eastAsiaTheme="minorEastAsia"/>
        </w:rPr>
      </w:pPr>
      <w:r>
        <w:rPr>
          <w:rFonts w:hint="eastAsia" w:asciiTheme="minorEastAsia" w:hAnsiTheme="minorEastAsia" w:eastAsiaTheme="minorEastAsia"/>
          <w:color w:val="auto"/>
          <w:sz w:val="24"/>
        </w:rPr>
        <w:t>3.交付条件：按照竞价文件要求完成服务，经采购人验收合格完成</w:t>
      </w:r>
      <w:r>
        <w:rPr>
          <w:rFonts w:hint="eastAsia" w:asciiTheme="minorEastAsia" w:hAnsiTheme="minorEastAsia" w:eastAsiaTheme="minorEastAsia"/>
          <w:sz w:val="24"/>
        </w:rPr>
        <w:t>。</w:t>
      </w:r>
    </w:p>
    <w:p w14:paraId="596D96E8">
      <w:pPr>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sz w:val="24"/>
          <w:szCs w:val="24"/>
        </w:rPr>
        <w:t>4.履约保证金：履约保证金百</w:t>
      </w:r>
      <w:r>
        <w:rPr>
          <w:rFonts w:hint="eastAsia" w:asciiTheme="minorEastAsia" w:hAnsiTheme="minorEastAsia" w:eastAsiaTheme="minorEastAsia"/>
          <w:color w:val="auto"/>
          <w:sz w:val="24"/>
          <w:szCs w:val="24"/>
        </w:rPr>
        <w:t>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 xml:space="preserve">2 </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%。说明：成交供应商在签订采购合同前三日内应向采购人缴纳合同总金额</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 xml:space="preserve">2 </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%的履约保证金，该履约保证金将在</w:t>
      </w:r>
      <w:r>
        <w:rPr>
          <w:rFonts w:hint="eastAsia" w:asciiTheme="minorEastAsia" w:hAnsiTheme="minorEastAsia" w:eastAsiaTheme="minorEastAsia"/>
          <w:color w:val="auto"/>
          <w:sz w:val="24"/>
          <w:szCs w:val="24"/>
          <w:lang w:eastAsia="zh-CN"/>
        </w:rPr>
        <w:t>验收合格</w:t>
      </w:r>
      <w:r>
        <w:rPr>
          <w:rFonts w:hint="eastAsia" w:asciiTheme="minorEastAsia" w:hAnsiTheme="minorEastAsia" w:eastAsiaTheme="minorEastAsia"/>
          <w:color w:val="auto"/>
          <w:sz w:val="24"/>
          <w:szCs w:val="24"/>
        </w:rPr>
        <w:t>后且成交供应商无违约的前提下无息退还。如果是以保函形式缴纳履约保证金的，成交供应商必须开具见索即付(无条件支付)银行保函，且保函有效期(即到期时间)必须为</w:t>
      </w:r>
      <w:r>
        <w:rPr>
          <w:rFonts w:hint="eastAsia" w:asciiTheme="minorEastAsia" w:hAnsiTheme="minorEastAsia" w:eastAsiaTheme="minorEastAsia"/>
          <w:color w:val="auto"/>
          <w:sz w:val="24"/>
          <w:szCs w:val="24"/>
          <w:lang w:eastAsia="zh-CN"/>
        </w:rPr>
        <w:t>验收合格</w:t>
      </w:r>
      <w:r>
        <w:rPr>
          <w:rFonts w:hint="eastAsia" w:asciiTheme="minorEastAsia" w:hAnsiTheme="minorEastAsia" w:eastAsiaTheme="minorEastAsia"/>
          <w:color w:val="auto"/>
          <w:sz w:val="24"/>
          <w:szCs w:val="24"/>
        </w:rPr>
        <w:t>后再延长6个月。</w:t>
      </w:r>
      <w:r>
        <w:rPr>
          <w:rFonts w:hint="eastAsia" w:ascii="宋体" w:hAnsi="宋体" w:cs="宋体"/>
          <w:color w:val="auto"/>
          <w:sz w:val="24"/>
          <w:szCs w:val="24"/>
          <w:lang w:bidi="ar"/>
        </w:rPr>
        <w:t>（本项目为非专门面向中小企业的采购项目，若成交人符合中小企业认定标准且提供有效文件的，履约保证金收取比例为合同总金额的</w:t>
      </w:r>
      <w:r>
        <w:rPr>
          <w:rFonts w:hint="eastAsia" w:ascii="宋体" w:hAnsi="宋体" w:cs="宋体"/>
          <w:color w:val="auto"/>
          <w:sz w:val="24"/>
          <w:szCs w:val="24"/>
          <w:u w:val="single"/>
          <w:lang w:bidi="ar"/>
        </w:rPr>
        <w:t xml:space="preserve"> </w:t>
      </w:r>
      <w:r>
        <w:rPr>
          <w:rFonts w:hint="eastAsia" w:ascii="宋体" w:hAnsi="宋体" w:cs="宋体"/>
          <w:color w:val="auto"/>
          <w:sz w:val="24"/>
          <w:szCs w:val="24"/>
          <w:u w:val="single"/>
          <w:lang w:val="en-US" w:eastAsia="zh-CN" w:bidi="ar"/>
        </w:rPr>
        <w:t>1</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w:t>
      </w:r>
    </w:p>
    <w:p w14:paraId="1FA39608">
      <w:pPr>
        <w:spacing w:line="360" w:lineRule="auto"/>
        <w:ind w:firstLine="481"/>
        <w:rPr>
          <w:rFonts w:hint="eastAsia"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5.付款方式：</w:t>
      </w:r>
      <w:r>
        <w:rPr>
          <w:rFonts w:hint="eastAsia" w:ascii="宋体" w:hAnsi="宋体" w:cs="宋体"/>
          <w:color w:val="auto"/>
          <w:kern w:val="0"/>
          <w:sz w:val="24"/>
          <w:szCs w:val="24"/>
          <w:lang w:bidi="ar"/>
        </w:rPr>
        <w:t>供应商按照</w:t>
      </w:r>
      <w:r>
        <w:rPr>
          <w:rFonts w:hint="eastAsia" w:ascii="宋体" w:hAnsi="宋体" w:cs="宋体"/>
          <w:color w:val="auto"/>
          <w:kern w:val="0"/>
          <w:sz w:val="24"/>
          <w:szCs w:val="24"/>
          <w:lang w:val="en-US" w:eastAsia="zh-CN" w:bidi="ar"/>
        </w:rPr>
        <w:t>竞价</w:t>
      </w:r>
      <w:r>
        <w:rPr>
          <w:rFonts w:hint="eastAsia" w:ascii="宋体" w:hAnsi="宋体" w:cs="宋体"/>
          <w:color w:val="auto"/>
          <w:kern w:val="0"/>
          <w:sz w:val="24"/>
          <w:szCs w:val="24"/>
          <w:lang w:bidi="ar"/>
        </w:rPr>
        <w:t>文件和合同约定，完成全部测序工作，向采购人提交测序原始数据、结果及分析报告，并通过采购人验收，验收合格后，</w:t>
      </w:r>
      <w:r>
        <w:rPr>
          <w:rFonts w:hint="eastAsia" w:ascii="宋体" w:hAnsi="宋体" w:cs="宋体"/>
          <w:color w:val="auto"/>
          <w:kern w:val="0"/>
          <w:sz w:val="24"/>
        </w:rPr>
        <w:t>中标人须提供相应金额的发票，采购人</w:t>
      </w:r>
      <w:r>
        <w:rPr>
          <w:rFonts w:ascii="宋体" w:hAnsi="宋体" w:cs="宋体"/>
          <w:color w:val="auto"/>
          <w:kern w:val="0"/>
          <w:sz w:val="24"/>
          <w:lang w:bidi="ar"/>
        </w:rPr>
        <w:t>一次性</w:t>
      </w:r>
      <w:r>
        <w:rPr>
          <w:rFonts w:hint="eastAsia" w:ascii="宋体" w:hAnsi="宋体" w:cs="宋体"/>
          <w:color w:val="auto"/>
          <w:kern w:val="0"/>
          <w:sz w:val="24"/>
          <w:lang w:bidi="ar"/>
        </w:rPr>
        <w:t>支</w:t>
      </w:r>
      <w:r>
        <w:rPr>
          <w:rFonts w:ascii="宋体" w:hAnsi="宋体" w:cs="宋体"/>
          <w:color w:val="auto"/>
          <w:kern w:val="0"/>
          <w:sz w:val="24"/>
          <w:lang w:bidi="ar"/>
        </w:rPr>
        <w:t>付合同金额的100%。</w:t>
      </w:r>
    </w:p>
    <w:p w14:paraId="76A65CCD">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color w:val="auto"/>
          <w:sz w:val="24"/>
          <w:szCs w:val="24"/>
        </w:rPr>
        <w:t>6.服务标准：成交供</w:t>
      </w:r>
      <w:r>
        <w:rPr>
          <w:rFonts w:hint="eastAsia" w:asciiTheme="minorEastAsia" w:hAnsiTheme="minorEastAsia" w:eastAsiaTheme="minorEastAsia"/>
          <w:sz w:val="24"/>
          <w:szCs w:val="24"/>
        </w:rPr>
        <w:t>应商所提供的服务必须符合国家、省及行业有关标准和竞价文件要求。成交供应商不按合同约定提交服务所产生的任何费用由成交供应商负责，采购人对由此所引起的变动可以不予确认。</w:t>
      </w:r>
    </w:p>
    <w:p w14:paraId="5194DA2B">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7.货物包装方式、安装：成交供应商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（如有）</w:t>
      </w:r>
    </w:p>
    <w:p w14:paraId="2710B1AF">
      <w:pPr>
        <w:pStyle w:val="20"/>
        <w:spacing w:after="0" w:line="360" w:lineRule="auto"/>
        <w:ind w:left="0" w:leftChars="0" w:firstLine="48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8.售后服务要求：有国家或行业规定的从其规定，没有规定的免费质保期均至少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r>
        <w:rPr>
          <w:rFonts w:hint="eastAsia" w:asciiTheme="minorEastAsia" w:hAnsiTheme="minorEastAsia" w:eastAsiaTheme="minorEastAsia"/>
          <w:bCs/>
          <w:color w:val="auto"/>
          <w:kern w:val="0"/>
          <w:sz w:val="24"/>
        </w:rPr>
        <w:t>免费质保期外维修时，仅收取配件费。</w:t>
      </w:r>
    </w:p>
    <w:p w14:paraId="4BBB41AF">
      <w:pPr>
        <w:spacing w:line="360" w:lineRule="auto"/>
        <w:ind w:firstLine="481"/>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7A128D45">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color w:val="auto"/>
          <w:sz w:val="24"/>
          <w:szCs w:val="24"/>
        </w:rPr>
        <w:t>9.1采购人最终用户负责服务的</w:t>
      </w:r>
      <w:r>
        <w:rPr>
          <w:rFonts w:hint="eastAsia" w:asciiTheme="minorEastAsia" w:hAnsiTheme="minorEastAsia" w:eastAsiaTheme="minorEastAsia"/>
          <w:sz w:val="24"/>
          <w:szCs w:val="24"/>
        </w:rPr>
        <w:t>验收。详见竞价文件、成交供应商报价文件。</w:t>
      </w:r>
    </w:p>
    <w:p w14:paraId="1392088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9.2验收结果经采购人与成交供应商双方确认后，采购人最终用户在验收材料上加盖单位公章后，提交相关主管部门备案。</w:t>
      </w:r>
    </w:p>
    <w:p w14:paraId="418AFBA4">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9.3异议期：服务期内采购人对服务有异议的，成交供应商应在2个工作日内负责整改解决，否则视为成交供应商根本违约。</w:t>
      </w:r>
    </w:p>
    <w:p w14:paraId="687DF807">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2542A384">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10.1成交供应商符合验收条件的，采购人应严格按照竞价文件要求在双方约定的时间内进行验收，采购人无正当理由不得无故拖延验收时间。</w:t>
      </w:r>
    </w:p>
    <w:p w14:paraId="009D1DDA">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10.2成交供应商所提供的服务不符合合同要求的，采购人有权要求整改，在规定时间内未完成整改的，没收其履约保证金，采购人有权单方面解除合同。</w:t>
      </w:r>
    </w:p>
    <w:p w14:paraId="68487B58">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10.3成交供应商不能按时完整交付服务的，采购人有权没收其履约保证金，成交供应商逾期交付服务，应向采购人每日偿付合同款5‰的违约金，逾期超过15日的，采购人有权单方解除合同。 </w:t>
      </w:r>
    </w:p>
    <w:p w14:paraId="5FC3E589">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10.4成交供应商未经采购人同意单方面终止合同的，成交供应商除了应向采购人赔偿因合同终止导致的损失外，还应向采购人偿付该合同款30%的违约金。</w:t>
      </w:r>
    </w:p>
    <w:p w14:paraId="4A56E546">
      <w:pPr>
        <w:spacing w:line="360" w:lineRule="auto"/>
        <w:ind w:firstLine="481"/>
        <w:rPr>
          <w:rFonts w:hint="eastAsia" w:asciiTheme="minorEastAsia" w:hAnsiTheme="minorEastAsia" w:eastAsiaTheme="minorEastAsia"/>
        </w:rPr>
      </w:pPr>
      <w:r>
        <w:rPr>
          <w:rFonts w:hint="eastAsia" w:asciiTheme="minorEastAsia" w:hAnsiTheme="minorEastAsia" w:eastAsiaTheme="minorEastAsia"/>
          <w:sz w:val="24"/>
          <w:szCs w:val="24"/>
        </w:rPr>
        <w:t>10.5因成交供应商违约对采购人造成损失的赔偿金及合同约定的违约金均可由采购人从未支付的合同款或履约保证金中扣除。</w:t>
      </w:r>
    </w:p>
    <w:p w14:paraId="726D0E29">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11.知识产权 </w:t>
      </w:r>
    </w:p>
    <w:p w14:paraId="653D1EEE">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47B4903F">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1614EAF">
      <w:pPr>
        <w:widowControl/>
        <w:spacing w:line="360" w:lineRule="auto"/>
        <w:ind w:firstLine="480" w:firstLineChars="200"/>
        <w:jc w:val="left"/>
        <w:textAlignment w:val="center"/>
        <w:rPr>
          <w:rFonts w:hint="eastAsia"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12.其它要求</w:t>
      </w:r>
    </w:p>
    <w:p w14:paraId="59C7D7EC">
      <w:pPr>
        <w:widowControl/>
        <w:spacing w:line="360" w:lineRule="auto"/>
        <w:ind w:firstLine="480" w:firstLineChars="200"/>
        <w:jc w:val="left"/>
        <w:textAlignment w:val="center"/>
        <w:rPr>
          <w:rFonts w:hint="eastAsia" w:cs="新宋体" w:asciiTheme="minorEastAsia" w:hAnsiTheme="minorEastAsia" w:eastAsiaTheme="minorEastAsia"/>
          <w:color w:val="auto"/>
          <w:kern w:val="0"/>
          <w:sz w:val="24"/>
          <w:szCs w:val="22"/>
        </w:rPr>
      </w:pPr>
      <w:r>
        <w:rPr>
          <w:rFonts w:hint="eastAsia" w:cs="新宋体" w:asciiTheme="minorEastAsia" w:hAnsiTheme="minorEastAsia" w:eastAsiaTheme="minorEastAsia"/>
          <w:color w:val="auto"/>
          <w:kern w:val="0"/>
          <w:sz w:val="24"/>
          <w:szCs w:val="22"/>
        </w:rPr>
        <w:t>12.1竞价人选定的技术性能必须符合或优于竞价文件的技术性能要求。</w:t>
      </w:r>
    </w:p>
    <w:p w14:paraId="45794764">
      <w:pPr>
        <w:widowControl/>
        <w:spacing w:line="360" w:lineRule="auto"/>
        <w:ind w:firstLine="482" w:firstLineChars="200"/>
        <w:jc w:val="left"/>
        <w:textAlignment w:val="center"/>
        <w:rPr>
          <w:rFonts w:hint="eastAsia"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auto"/>
          <w:kern w:val="0"/>
          <w:sz w:val="24"/>
          <w:szCs w:val="22"/>
        </w:rPr>
        <w:t>12.2竞价人应以包括本项目所涉及的有关项目的所有费用进行报价，包括：报价应包含货物或服务的安装调试、软件升级（如有）、培训、保修、保险、发票、税金等一切费用。</w:t>
      </w:r>
    </w:p>
    <w:p w14:paraId="162F7C6B">
      <w:pPr>
        <w:widowControl/>
        <w:spacing w:line="360" w:lineRule="auto"/>
        <w:ind w:firstLine="480" w:firstLineChars="200"/>
        <w:jc w:val="left"/>
        <w:textAlignment w:val="center"/>
        <w:rPr>
          <w:rFonts w:hint="eastAsia" w:cs="新宋体" w:asciiTheme="minorEastAsia" w:hAnsiTheme="minorEastAsia" w:eastAsiaTheme="minorEastAsia"/>
          <w:color w:val="000000" w:themeColor="text1"/>
          <w:kern w:val="0"/>
          <w:sz w:val="24"/>
          <w:szCs w:val="22"/>
          <w14:textFill>
            <w14:solidFill>
              <w14:schemeClr w14:val="tx1"/>
            </w14:solidFill>
          </w14:textFill>
        </w:rPr>
      </w:pPr>
      <w:r>
        <w:rPr>
          <w:rFonts w:hint="eastAsia" w:cs="新宋体" w:asciiTheme="minorEastAsia" w:hAnsiTheme="minorEastAsia" w:eastAsiaTheme="minorEastAsia"/>
          <w:color w:val="auto"/>
          <w:kern w:val="0"/>
          <w:sz w:val="24"/>
          <w:szCs w:val="22"/>
        </w:rPr>
        <w:t>12.3本项目不允许成交供应商以任何名义和理由进行转包，如有发现，采购人有权单方终止合同，视为成交供应商违</w:t>
      </w:r>
      <w:r>
        <w:rPr>
          <w:rFonts w:hint="eastAsia" w:cs="新宋体" w:asciiTheme="minorEastAsia" w:hAnsiTheme="minorEastAsia" w:eastAsiaTheme="minorEastAsia"/>
          <w:color w:val="000000" w:themeColor="text1"/>
          <w:kern w:val="0"/>
          <w:sz w:val="24"/>
          <w:szCs w:val="22"/>
          <w14:textFill>
            <w14:solidFill>
              <w14:schemeClr w14:val="tx1"/>
            </w14:solidFill>
          </w14:textFill>
        </w:rPr>
        <w:t>约，成交供应商违约对采购人造成的损失的，需另行支付相应的赔偿。</w:t>
      </w:r>
    </w:p>
    <w:p w14:paraId="2D6C4664">
      <w:pPr>
        <w:spacing w:line="360" w:lineRule="auto"/>
        <w:ind w:firstLine="481"/>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新宋体" w:asciiTheme="minorEastAsia" w:hAnsiTheme="minorEastAsia" w:eastAsiaTheme="minorEastAsia"/>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2508CAF5">
      <w:pPr>
        <w:widowControl/>
        <w:spacing w:line="360" w:lineRule="auto"/>
        <w:ind w:firstLine="482" w:firstLineChars="200"/>
        <w:jc w:val="left"/>
        <w:textAlignment w:val="center"/>
        <w:rPr>
          <w:rFonts w:hint="eastAsia" w:ascii="宋体" w:hAnsi="宋体"/>
          <w:b/>
          <w:bCs/>
          <w:sz w:val="24"/>
          <w:szCs w:val="24"/>
        </w:rPr>
      </w:pPr>
    </w:p>
    <w:p w14:paraId="5ECEEB78">
      <w:pPr>
        <w:widowControl/>
        <w:spacing w:line="360" w:lineRule="auto"/>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6CEBA17D">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57404CD4">
      <w:pPr>
        <w:spacing w:line="360" w:lineRule="auto"/>
        <w:ind w:firstLine="481"/>
        <w:rPr>
          <w:rFonts w:hint="eastAsia" w:asciiTheme="minorEastAsia" w:hAnsiTheme="minorEastAsia" w:eastAsiaTheme="minorEastAsia"/>
          <w:b/>
          <w:bCs/>
          <w:sz w:val="24"/>
          <w:szCs w:val="24"/>
        </w:rPr>
        <w:sectPr>
          <w:headerReference r:id="rId6" w:type="default"/>
          <w:footerReference r:id="rId7" w:type="default"/>
          <w:pgSz w:w="11906" w:h="16838"/>
          <w:pgMar w:top="1440" w:right="1797" w:bottom="1440" w:left="1797" w:header="851" w:footer="992" w:gutter="0"/>
          <w:cols w:space="0" w:num="1"/>
          <w:docGrid w:linePitch="312" w:charSpace="0"/>
        </w:sectPr>
      </w:pPr>
      <w:r>
        <w:rPr>
          <w:rFonts w:hint="eastAsia" w:ascii="宋体" w:hAnsi="宋体"/>
          <w:sz w:val="24"/>
          <w:szCs w:val="24"/>
        </w:rPr>
        <w:t xml:space="preserve">2.成交供应商应以转账等付款方式一次性向采购代理机构支付采购代理服务费。 </w:t>
      </w:r>
    </w:p>
    <w:p w14:paraId="19DDC70B">
      <w:pPr>
        <w:spacing w:line="360" w:lineRule="auto"/>
        <w:jc w:val="center"/>
        <w:rPr>
          <w:rFonts w:hint="eastAsia" w:ascii="宋体" w:hAnsi="宋体"/>
          <w:b/>
          <w:sz w:val="28"/>
          <w:szCs w:val="28"/>
        </w:rPr>
      </w:pPr>
      <w:r>
        <w:rPr>
          <w:rFonts w:hint="eastAsia" w:ascii="宋体" w:hAnsi="宋体"/>
          <w:b/>
          <w:sz w:val="28"/>
          <w:szCs w:val="28"/>
        </w:rPr>
        <w:t>第三章  竞价须知</w:t>
      </w:r>
    </w:p>
    <w:p w14:paraId="51989496">
      <w:pPr>
        <w:widowControl/>
        <w:spacing w:line="360" w:lineRule="auto"/>
        <w:jc w:val="left"/>
        <w:rPr>
          <w:rFonts w:hint="eastAsia"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hint="eastAsia"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hint="eastAsia"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6226EC5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）的品牌型号（如有）和主要技术服务内容一致，否则竞价无效。竞价报价文件（第一册：报价册）逐页盖章，扫描成册，在竞价结束后发送至代理机构邮箱(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hint="eastAsia"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未经过进口产品论证</w:t>
      </w:r>
      <w:r>
        <w:rPr>
          <w:rFonts w:hint="eastAsia" w:ascii="宋体" w:hAnsi="宋体" w:cs="宋体"/>
          <w:bCs/>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7B84C065">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公告最高限价，报价单价不能超过竞价文件的单价最高限价，否则视为无效报价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hint="eastAsia" w:ascii="宋体" w:hAnsi="宋体" w:cs="宋体"/>
          <w:b/>
          <w:sz w:val="24"/>
          <w:szCs w:val="24"/>
        </w:rPr>
      </w:pPr>
      <w:r>
        <w:rPr>
          <w:rFonts w:hint="eastAsia" w:ascii="宋体" w:hAnsi="宋体" w:cs="宋体"/>
          <w:b/>
          <w:kern w:val="0"/>
          <w:sz w:val="24"/>
          <w:szCs w:val="24"/>
        </w:rPr>
        <w:t>2、竞价过程中，竞价人每次报价必须不高于自己上次的报价。</w:t>
      </w:r>
    </w:p>
    <w:p w14:paraId="4D7C1858">
      <w:pPr>
        <w:widowControl/>
        <w:spacing w:line="360" w:lineRule="auto"/>
        <w:ind w:firstLine="480" w:firstLineChars="200"/>
        <w:jc w:val="left"/>
        <w:rPr>
          <w:rFonts w:hint="eastAsia" w:ascii="宋体" w:hAnsi="宋体" w:cs="宋体"/>
          <w:bCs/>
          <w:color w:val="auto"/>
          <w:sz w:val="24"/>
          <w:szCs w:val="24"/>
        </w:rPr>
      </w:pPr>
      <w:r>
        <w:rPr>
          <w:rFonts w:hint="eastAsia" w:ascii="宋体" w:hAnsi="宋体" w:cs="宋体"/>
          <w:bCs/>
          <w:kern w:val="0"/>
          <w:sz w:val="24"/>
          <w:szCs w:val="24"/>
        </w:rPr>
        <w:t>3、符合以上要求的报价，可以在规定的</w:t>
      </w:r>
      <w:r>
        <w:rPr>
          <w:rFonts w:hint="eastAsia" w:ascii="宋体" w:hAnsi="宋体" w:cs="宋体"/>
          <w:bCs/>
          <w:color w:val="auto"/>
          <w:kern w:val="0"/>
          <w:sz w:val="24"/>
          <w:szCs w:val="24"/>
        </w:rPr>
        <w:t>报价时限内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补偿成交差价等）和法律责任。</w:t>
      </w:r>
    </w:p>
    <w:p w14:paraId="5B00C30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hint="eastAsia"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hint="eastAsia"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lang w:val="en-US" w:eastAsia="zh-CN"/>
        </w:rPr>
        <w:t>2300</w:t>
      </w:r>
      <w:bookmarkStart w:id="14" w:name="_GoBack"/>
      <w:bookmarkEnd w:id="14"/>
      <w:r>
        <w:rPr>
          <w:rFonts w:hint="eastAsia" w:ascii="宋体" w:hAnsi="宋体" w:cs="宋体"/>
          <w:b/>
          <w:kern w:val="0"/>
          <w:sz w:val="24"/>
          <w:szCs w:val="24"/>
          <w:u w:val="single"/>
        </w:rPr>
        <w:t>元整</w:t>
      </w:r>
      <w:r>
        <w:rPr>
          <w:rFonts w:hint="eastAsia" w:ascii="宋体" w:hAnsi="宋体" w:cs="宋体"/>
          <w:bCs/>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5919 1063 8210 001，行号：</w:t>
      </w:r>
      <w:r>
        <w:rPr>
          <w:rFonts w:hint="eastAsia" w:ascii="宋体" w:hAnsi="宋体"/>
          <w:sz w:val="24"/>
          <w:szCs w:val="24"/>
        </w:rPr>
        <w:t>3083 9102 6261）</w:t>
      </w:r>
    </w:p>
    <w:p w14:paraId="55DE055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hint="eastAsia"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hint="eastAsia" w:ascii="宋体" w:hAnsi="宋体"/>
          <w:sz w:val="24"/>
          <w:szCs w:val="24"/>
        </w:rPr>
      </w:pPr>
    </w:p>
    <w:p w14:paraId="6877608D">
      <w:pPr>
        <w:spacing w:line="360" w:lineRule="auto"/>
        <w:ind w:firstLine="480" w:firstLineChars="200"/>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37AC68A">
      <w:pPr>
        <w:autoSpaceDN w:val="0"/>
        <w:spacing w:line="360" w:lineRule="auto"/>
        <w:jc w:val="center"/>
        <w:rPr>
          <w:rStyle w:val="24"/>
          <w:rFonts w:hint="eastAsia" w:ascii="宋体" w:hAnsi="宋体"/>
          <w:sz w:val="24"/>
          <w:szCs w:val="24"/>
        </w:rPr>
      </w:pPr>
      <w:r>
        <w:rPr>
          <w:rFonts w:ascii="宋体" w:hAnsi="宋体"/>
          <w:sz w:val="24"/>
          <w:szCs w:val="24"/>
        </w:rPr>
        <w:br w:type="page"/>
      </w:r>
    </w:p>
    <w:p w14:paraId="19F78250">
      <w:pPr>
        <w:autoSpaceDN w:val="0"/>
        <w:spacing w:line="360" w:lineRule="auto"/>
        <w:jc w:val="center"/>
        <w:rPr>
          <w:rFonts w:hint="eastAsia" w:ascii="宋体" w:hAnsi="宋体"/>
          <w:b/>
          <w:sz w:val="28"/>
          <w:szCs w:val="28"/>
        </w:rPr>
      </w:pPr>
      <w:r>
        <w:rPr>
          <w:rStyle w:val="24"/>
          <w:rFonts w:hint="eastAsia" w:ascii="宋体" w:hAnsi="宋体"/>
          <w:sz w:val="28"/>
          <w:szCs w:val="28"/>
        </w:rPr>
        <w:t>福建农林大学网上竞价（服务类）</w:t>
      </w:r>
      <w:r>
        <w:rPr>
          <w:rStyle w:val="24"/>
          <w:rFonts w:ascii="宋体" w:hAnsi="宋体"/>
          <w:sz w:val="28"/>
          <w:szCs w:val="28"/>
        </w:rPr>
        <w:t>采购合同</w:t>
      </w:r>
    </w:p>
    <w:p w14:paraId="75EB2124">
      <w:pPr>
        <w:autoSpaceDN w:val="0"/>
        <w:spacing w:line="360" w:lineRule="auto"/>
        <w:jc w:val="center"/>
        <w:rPr>
          <w:rStyle w:val="24"/>
          <w:rFonts w:hint="eastAsia" w:asciiTheme="minorEastAsia" w:hAnsiTheme="minorEastAsia" w:eastAsiaTheme="minorEastAsia"/>
          <w:sz w:val="24"/>
          <w:szCs w:val="24"/>
        </w:rPr>
      </w:pPr>
      <w:r>
        <w:rPr>
          <w:rFonts w:hint="eastAsia" w:ascii="宋体" w:hAnsi="宋体"/>
          <w:sz w:val="24"/>
          <w:szCs w:val="24"/>
        </w:rPr>
        <w:t xml:space="preserve">                                                 合同编号：WJ2025103</w:t>
      </w:r>
    </w:p>
    <w:p w14:paraId="26103AC7">
      <w:pPr>
        <w:autoSpaceDN w:val="0"/>
        <w:spacing w:line="360" w:lineRule="auto"/>
        <w:jc w:val="center"/>
        <w:rPr>
          <w:rStyle w:val="24"/>
          <w:rFonts w:hint="eastAsia" w:asciiTheme="minorEastAsia" w:hAnsiTheme="minorEastAsia" w:eastAsiaTheme="minorEastAsia"/>
          <w:sz w:val="24"/>
          <w:szCs w:val="24"/>
        </w:rPr>
      </w:pPr>
      <w:r>
        <w:rPr>
          <w:rStyle w:val="24"/>
          <w:rFonts w:asciiTheme="minorEastAsia" w:hAnsiTheme="minorEastAsia" w:eastAsiaTheme="minorEastAsia"/>
          <w:sz w:val="24"/>
          <w:szCs w:val="24"/>
        </w:rPr>
        <w:t>编制说明</w:t>
      </w:r>
    </w:p>
    <w:p w14:paraId="353C482D">
      <w:pPr>
        <w:pStyle w:val="18"/>
        <w:spacing w:before="0" w:beforeAutospacing="0" w:after="0" w:afterAutospacing="0" w:line="360" w:lineRule="auto"/>
        <w:rPr>
          <w:rFonts w:hint="eastAsia" w:asciiTheme="minorEastAsia" w:hAnsiTheme="minorEastAsia" w:eastAsiaTheme="minorEastAsia"/>
          <w:szCs w:val="24"/>
        </w:rPr>
      </w:pPr>
      <w:r>
        <w:rPr>
          <w:rStyle w:val="24"/>
          <w:rFonts w:asciiTheme="minorEastAsia" w:hAnsiTheme="minorEastAsia" w:eastAsiaTheme="minorEastAsia"/>
          <w:szCs w:val="24"/>
        </w:rPr>
        <w:t>1、签订合同应遵守</w:t>
      </w:r>
      <w:r>
        <w:rPr>
          <w:rStyle w:val="24"/>
          <w:rFonts w:hint="eastAsia" w:asciiTheme="minorEastAsia" w:hAnsiTheme="minorEastAsia" w:eastAsiaTheme="minorEastAsia"/>
          <w:szCs w:val="24"/>
        </w:rPr>
        <w:t>《中华人民共和国政府采购法》、《中华人民共和国民法典》</w:t>
      </w:r>
      <w:r>
        <w:rPr>
          <w:rStyle w:val="24"/>
          <w:rFonts w:asciiTheme="minorEastAsia" w:hAnsiTheme="minorEastAsia" w:eastAsiaTheme="minorEastAsia"/>
          <w:szCs w:val="24"/>
        </w:rPr>
        <w:t>。</w:t>
      </w:r>
    </w:p>
    <w:p w14:paraId="34D9CF1C">
      <w:pPr>
        <w:pStyle w:val="18"/>
        <w:spacing w:before="0" w:beforeAutospacing="0" w:after="0" w:afterAutospacing="0" w:line="360" w:lineRule="auto"/>
        <w:rPr>
          <w:rFonts w:hint="eastAsia" w:asciiTheme="minorEastAsia" w:hAnsiTheme="minorEastAsia" w:eastAsiaTheme="minorEastAsia"/>
          <w:szCs w:val="24"/>
        </w:rPr>
      </w:pPr>
      <w:r>
        <w:rPr>
          <w:rStyle w:val="24"/>
          <w:rFonts w:asciiTheme="minorEastAsia" w:hAnsiTheme="minorEastAsia" w:eastAsiaTheme="minorEastAsia"/>
          <w:szCs w:val="24"/>
        </w:rPr>
        <w:t>2、签订合同时，采购人与</w:t>
      </w:r>
      <w:r>
        <w:rPr>
          <w:rStyle w:val="24"/>
          <w:rFonts w:hint="eastAsia" w:cs="宋体" w:asciiTheme="minorEastAsia" w:hAnsiTheme="minorEastAsia" w:eastAsiaTheme="minorEastAsia"/>
          <w:szCs w:val="24"/>
        </w:rPr>
        <w:t>成交供应商</w:t>
      </w:r>
      <w:r>
        <w:rPr>
          <w:rStyle w:val="24"/>
          <w:rFonts w:asciiTheme="minorEastAsia" w:hAnsiTheme="minorEastAsia" w:eastAsiaTheme="minorEastAsia"/>
          <w:szCs w:val="24"/>
        </w:rPr>
        <w:t>应结合</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规定填</w:t>
      </w:r>
      <w:r>
        <w:rPr>
          <w:rStyle w:val="24"/>
          <w:rFonts w:hint="eastAsia" w:asciiTheme="minorEastAsia" w:hAnsiTheme="minorEastAsia" w:eastAsiaTheme="minorEastAsia"/>
          <w:szCs w:val="24"/>
        </w:rPr>
        <w:t>写</w:t>
      </w:r>
      <w:r>
        <w:rPr>
          <w:rStyle w:val="24"/>
          <w:rFonts w:asciiTheme="minorEastAsia" w:hAnsiTheme="minorEastAsia" w:eastAsiaTheme="minorEastAsia"/>
          <w:szCs w:val="24"/>
        </w:rPr>
        <w:t>相应内容。</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已有规定的，双方均不得变更或调整；</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未作规定的，双方可通过友好协商进行约定。</w:t>
      </w:r>
    </w:p>
    <w:p w14:paraId="09F24BEB">
      <w:pPr>
        <w:pStyle w:val="18"/>
        <w:spacing w:before="0" w:beforeAutospacing="0" w:after="0" w:afterAutospacing="0" w:line="360" w:lineRule="auto"/>
        <w:rPr>
          <w:rFonts w:hint="eastAsia" w:asciiTheme="minorEastAsia" w:hAnsiTheme="minorEastAsia" w:eastAsiaTheme="minorEastAsia"/>
          <w:szCs w:val="24"/>
        </w:rPr>
      </w:pPr>
      <w:r>
        <w:rPr>
          <w:rStyle w:val="24"/>
          <w:rFonts w:asciiTheme="minorEastAsia" w:hAnsiTheme="minorEastAsia" w:eastAsiaTheme="minorEastAsia"/>
          <w:szCs w:val="24"/>
        </w:rPr>
        <w:t>3、国家有关部门</w:t>
      </w:r>
      <w:r>
        <w:rPr>
          <w:rStyle w:val="24"/>
          <w:rFonts w:hint="eastAsia" w:asciiTheme="minorEastAsia" w:hAnsiTheme="minorEastAsia" w:eastAsiaTheme="minorEastAsia"/>
          <w:szCs w:val="24"/>
        </w:rPr>
        <w:t>若</w:t>
      </w:r>
      <w:r>
        <w:rPr>
          <w:rStyle w:val="24"/>
          <w:rFonts w:asciiTheme="minorEastAsia" w:hAnsiTheme="minorEastAsia" w:eastAsiaTheme="minorEastAsia"/>
          <w:szCs w:val="24"/>
        </w:rPr>
        <w:t>对合同有规范文本的，可使用相应合同文本。</w:t>
      </w:r>
    </w:p>
    <w:p w14:paraId="4EB55322">
      <w:pPr>
        <w:pStyle w:val="18"/>
        <w:spacing w:before="0" w:beforeAutospacing="0" w:after="0" w:afterAutospacing="0" w:line="360" w:lineRule="auto"/>
        <w:rPr>
          <w:rFonts w:hint="eastAsia" w:asciiTheme="minorEastAsia" w:hAnsiTheme="minorEastAsia" w:eastAsiaTheme="minorEastAsia"/>
          <w:szCs w:val="24"/>
        </w:rPr>
      </w:pPr>
    </w:p>
    <w:p w14:paraId="60DA7839">
      <w:pPr>
        <w:pStyle w:val="18"/>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甲方：</w:t>
      </w:r>
      <w:r>
        <w:rPr>
          <w:rFonts w:hint="eastAsia" w:asciiTheme="minorEastAsia" w:hAnsiTheme="minorEastAsia" w:eastAsiaTheme="minorEastAsia"/>
          <w:szCs w:val="24"/>
          <w:u w:val="single"/>
        </w:rPr>
        <w:t>福建</w:t>
      </w:r>
      <w:r>
        <w:rPr>
          <w:rFonts w:asciiTheme="minorEastAsia" w:hAnsiTheme="minorEastAsia" w:eastAsiaTheme="minorEastAsia"/>
          <w:szCs w:val="24"/>
          <w:u w:val="single"/>
        </w:rPr>
        <w:t>农林大学</w:t>
      </w:r>
    </w:p>
    <w:p w14:paraId="640662FE">
      <w:pPr>
        <w:pStyle w:val="18"/>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72C036CB">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3DD92767">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7469AC1C">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1.1合同条款；</w:t>
      </w:r>
    </w:p>
    <w:p w14:paraId="62A114AA">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报价文件</w:t>
      </w:r>
      <w:r>
        <w:rPr>
          <w:rFonts w:asciiTheme="minorEastAsia" w:hAnsiTheme="minorEastAsia" w:eastAsiaTheme="minorEastAsia"/>
          <w:szCs w:val="24"/>
        </w:rPr>
        <w:t>；</w:t>
      </w:r>
    </w:p>
    <w:p w14:paraId="531C93EE">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542EA83F">
      <w:pPr>
        <w:pStyle w:val="18"/>
        <w:spacing w:before="0" w:beforeAutospacing="0" w:after="0" w:afterAutospacing="0" w:line="360" w:lineRule="auto"/>
        <w:rPr>
          <w:rFonts w:hint="eastAsia" w:asciiTheme="minorEastAsia" w:hAnsiTheme="minorEastAsia" w:eastAsiaTheme="minorEastAsia"/>
          <w:szCs w:val="24"/>
        </w:rPr>
      </w:pPr>
      <w:r>
        <w:rPr>
          <w:rFonts w:asciiTheme="minorEastAsia" w:hAnsiTheme="minorEastAsia" w:eastAsiaTheme="minorEastAsia"/>
          <w:szCs w:val="24"/>
        </w:rPr>
        <w:t>2、合同标的</w:t>
      </w:r>
    </w:p>
    <w:p w14:paraId="283A9C18">
      <w:pPr>
        <w:pStyle w:val="18"/>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服务类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759"/>
        <w:gridCol w:w="1153"/>
        <w:gridCol w:w="1153"/>
        <w:gridCol w:w="1153"/>
        <w:gridCol w:w="1196"/>
        <w:gridCol w:w="1153"/>
        <w:gridCol w:w="1239"/>
      </w:tblGrid>
      <w:tr w14:paraId="5EE20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14:paraId="29B338A0">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789" w:type="dxa"/>
            <w:vAlign w:val="center"/>
          </w:tcPr>
          <w:p w14:paraId="481115CE">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1219" w:type="dxa"/>
            <w:vAlign w:val="center"/>
          </w:tcPr>
          <w:p w14:paraId="284A0024">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采购标的</w:t>
            </w:r>
          </w:p>
        </w:tc>
        <w:tc>
          <w:tcPr>
            <w:tcW w:w="1219" w:type="dxa"/>
            <w:vAlign w:val="center"/>
          </w:tcPr>
          <w:p w14:paraId="6591DDA7">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服务范围</w:t>
            </w:r>
          </w:p>
        </w:tc>
        <w:tc>
          <w:tcPr>
            <w:tcW w:w="1219" w:type="dxa"/>
            <w:vAlign w:val="center"/>
          </w:tcPr>
          <w:p w14:paraId="3C85DE4A">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服务要求</w:t>
            </w:r>
          </w:p>
        </w:tc>
        <w:tc>
          <w:tcPr>
            <w:tcW w:w="1244" w:type="dxa"/>
            <w:vAlign w:val="center"/>
          </w:tcPr>
          <w:p w14:paraId="42AC1120">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服务时间（单位）</w:t>
            </w:r>
          </w:p>
        </w:tc>
        <w:tc>
          <w:tcPr>
            <w:tcW w:w="1219" w:type="dxa"/>
            <w:vAlign w:val="center"/>
          </w:tcPr>
          <w:p w14:paraId="5262FB0A">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服务标准</w:t>
            </w:r>
          </w:p>
        </w:tc>
        <w:tc>
          <w:tcPr>
            <w:tcW w:w="1268" w:type="dxa"/>
            <w:vAlign w:val="center"/>
          </w:tcPr>
          <w:p w14:paraId="4467F30A">
            <w:pPr>
              <w:pStyle w:val="18"/>
              <w:spacing w:before="0" w:beforeAutospacing="0" w:after="0" w:afterAutospacing="0"/>
              <w:jc w:val="center"/>
              <w:rPr>
                <w:rFonts w:hint="eastAsia" w:cs="宋体" w:asciiTheme="minorEastAsia" w:hAnsiTheme="minorEastAsia" w:eastAsiaTheme="minorEastAsia"/>
                <w:szCs w:val="24"/>
              </w:rPr>
            </w:pPr>
            <w:r>
              <w:rPr>
                <w:rFonts w:hint="eastAsia" w:cs="宋体" w:asciiTheme="minorEastAsia" w:hAnsiTheme="minorEastAsia" w:eastAsiaTheme="minorEastAsia"/>
                <w:szCs w:val="24"/>
              </w:rPr>
              <w:t>金额（元）</w:t>
            </w:r>
          </w:p>
        </w:tc>
      </w:tr>
      <w:tr w14:paraId="31B9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14:paraId="6CA70A76">
            <w:pPr>
              <w:pStyle w:val="18"/>
              <w:spacing w:before="0" w:beforeAutospacing="0" w:after="0" w:afterAutospacing="0"/>
              <w:rPr>
                <w:rFonts w:hint="eastAsia" w:cs="宋体" w:asciiTheme="minorEastAsia" w:hAnsiTheme="minorEastAsia" w:eastAsiaTheme="minorEastAsia"/>
                <w:szCs w:val="24"/>
              </w:rPr>
            </w:pPr>
          </w:p>
        </w:tc>
        <w:tc>
          <w:tcPr>
            <w:tcW w:w="789" w:type="dxa"/>
          </w:tcPr>
          <w:p w14:paraId="1843EDE2">
            <w:pPr>
              <w:pStyle w:val="18"/>
              <w:spacing w:before="0" w:beforeAutospacing="0" w:after="0" w:afterAutospacing="0"/>
              <w:rPr>
                <w:rFonts w:hint="eastAsia" w:cs="宋体" w:asciiTheme="minorEastAsia" w:hAnsiTheme="minorEastAsia" w:eastAsiaTheme="minorEastAsia"/>
                <w:szCs w:val="24"/>
              </w:rPr>
            </w:pPr>
          </w:p>
        </w:tc>
        <w:tc>
          <w:tcPr>
            <w:tcW w:w="1219" w:type="dxa"/>
          </w:tcPr>
          <w:p w14:paraId="4F333CAF">
            <w:pPr>
              <w:pStyle w:val="18"/>
              <w:spacing w:before="0" w:beforeAutospacing="0" w:after="0" w:afterAutospacing="0"/>
              <w:rPr>
                <w:rFonts w:hint="eastAsia" w:cs="宋体" w:asciiTheme="minorEastAsia" w:hAnsiTheme="minorEastAsia" w:eastAsiaTheme="minorEastAsia"/>
                <w:szCs w:val="24"/>
              </w:rPr>
            </w:pPr>
          </w:p>
        </w:tc>
        <w:tc>
          <w:tcPr>
            <w:tcW w:w="1219" w:type="dxa"/>
          </w:tcPr>
          <w:p w14:paraId="762C83A9">
            <w:pPr>
              <w:pStyle w:val="18"/>
              <w:spacing w:before="0" w:beforeAutospacing="0" w:after="0" w:afterAutospacing="0"/>
              <w:rPr>
                <w:rFonts w:hint="eastAsia" w:cs="宋体" w:asciiTheme="minorEastAsia" w:hAnsiTheme="minorEastAsia" w:eastAsiaTheme="minorEastAsia"/>
                <w:szCs w:val="24"/>
              </w:rPr>
            </w:pPr>
          </w:p>
        </w:tc>
        <w:tc>
          <w:tcPr>
            <w:tcW w:w="1219" w:type="dxa"/>
          </w:tcPr>
          <w:p w14:paraId="0D94CC2D">
            <w:pPr>
              <w:pStyle w:val="18"/>
              <w:spacing w:before="0" w:beforeAutospacing="0" w:after="0" w:afterAutospacing="0"/>
              <w:rPr>
                <w:rFonts w:hint="eastAsia" w:cs="宋体" w:asciiTheme="minorEastAsia" w:hAnsiTheme="minorEastAsia" w:eastAsiaTheme="minorEastAsia"/>
                <w:szCs w:val="24"/>
              </w:rPr>
            </w:pPr>
          </w:p>
        </w:tc>
        <w:tc>
          <w:tcPr>
            <w:tcW w:w="1244" w:type="dxa"/>
          </w:tcPr>
          <w:p w14:paraId="3DE9F710">
            <w:pPr>
              <w:pStyle w:val="18"/>
              <w:spacing w:before="0" w:beforeAutospacing="0" w:after="0" w:afterAutospacing="0"/>
              <w:rPr>
                <w:rFonts w:hint="eastAsia" w:cs="宋体" w:asciiTheme="minorEastAsia" w:hAnsiTheme="minorEastAsia" w:eastAsiaTheme="minorEastAsia"/>
                <w:szCs w:val="24"/>
              </w:rPr>
            </w:pPr>
          </w:p>
        </w:tc>
        <w:tc>
          <w:tcPr>
            <w:tcW w:w="1219" w:type="dxa"/>
          </w:tcPr>
          <w:p w14:paraId="3CA7DF46">
            <w:pPr>
              <w:pStyle w:val="18"/>
              <w:spacing w:before="0" w:beforeAutospacing="0" w:after="0" w:afterAutospacing="0"/>
              <w:rPr>
                <w:rFonts w:hint="eastAsia" w:cs="宋体" w:asciiTheme="minorEastAsia" w:hAnsiTheme="minorEastAsia" w:eastAsiaTheme="minorEastAsia"/>
                <w:szCs w:val="24"/>
              </w:rPr>
            </w:pPr>
          </w:p>
        </w:tc>
        <w:tc>
          <w:tcPr>
            <w:tcW w:w="1268" w:type="dxa"/>
          </w:tcPr>
          <w:p w14:paraId="648EFBB6">
            <w:pPr>
              <w:pStyle w:val="18"/>
              <w:spacing w:before="0" w:beforeAutospacing="0" w:after="0" w:afterAutospacing="0"/>
              <w:rPr>
                <w:rFonts w:hint="eastAsia" w:cs="宋体" w:asciiTheme="minorEastAsia" w:hAnsiTheme="minorEastAsia" w:eastAsiaTheme="minorEastAsia"/>
                <w:szCs w:val="24"/>
              </w:rPr>
            </w:pPr>
          </w:p>
        </w:tc>
      </w:tr>
    </w:tbl>
    <w:p w14:paraId="46411717">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3、合同总金额</w:t>
      </w:r>
    </w:p>
    <w:p w14:paraId="510172E7">
      <w:pPr>
        <w:pStyle w:val="18"/>
        <w:spacing w:before="0" w:beforeAutospacing="0" w:after="0" w:afterAutospacing="0" w:line="360" w:lineRule="auto"/>
        <w:ind w:firstLine="480"/>
        <w:rPr>
          <w:rFonts w:hint="eastAsia" w:asciiTheme="minorEastAsia" w:hAnsiTheme="minorEastAsia" w:eastAsiaTheme="minorEastAsia"/>
          <w:szCs w:val="24"/>
          <w:u w:val="single"/>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元</w:t>
      </w:r>
      <w:r>
        <w:rPr>
          <w:rFonts w:asciiTheme="minorEastAsia" w:hAnsiTheme="minorEastAsia" w:eastAsiaTheme="minorEastAsia"/>
          <w:szCs w:val="24"/>
        </w:rPr>
        <w:t>（￥</w:t>
      </w:r>
      <w:r>
        <w:rPr>
          <w:rFonts w:asciiTheme="minorEastAsia" w:hAnsiTheme="minorEastAsia" w:eastAsiaTheme="minorEastAsia"/>
          <w:szCs w:val="24"/>
          <w:u w:val="single"/>
        </w:rPr>
        <w:t>      </w:t>
      </w:r>
      <w:r>
        <w:rPr>
          <w:rFonts w:asciiTheme="minorEastAsia" w:hAnsiTheme="minorEastAsia" w:eastAsiaTheme="minorEastAsia"/>
          <w:szCs w:val="24"/>
        </w:rPr>
        <w:t>）。</w:t>
      </w:r>
    </w:p>
    <w:p w14:paraId="3FC5E58B">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4、合同标的交付时间、地点和条件</w:t>
      </w:r>
    </w:p>
    <w:p w14:paraId="5BBD7E83">
      <w:pPr>
        <w:widowControl/>
        <w:spacing w:line="360" w:lineRule="auto"/>
        <w:ind w:firstLine="480"/>
        <w:jc w:val="left"/>
        <w:rPr>
          <w:rFonts w:hint="eastAsia" w:asciiTheme="minorEastAsia" w:hAnsiTheme="minorEastAsia" w:eastAsiaTheme="minorEastAsia"/>
          <w:color w:val="FF0000"/>
          <w:kern w:val="0"/>
          <w:sz w:val="24"/>
          <w:szCs w:val="24"/>
        </w:rPr>
      </w:pPr>
      <w:r>
        <w:rPr>
          <w:rFonts w:asciiTheme="minorEastAsia" w:hAnsiTheme="minorEastAsia" w:eastAsiaTheme="minorEastAsia"/>
          <w:sz w:val="24"/>
          <w:szCs w:val="24"/>
        </w:rPr>
        <w:t>4.1交付时间：合同签订后</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天内完成交交付所提供的服务或交接进场实施服务</w:t>
      </w:r>
    </w:p>
    <w:p w14:paraId="3FA9FEAD">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p>
    <w:p w14:paraId="3DD39F31">
      <w:pPr>
        <w:widowControl/>
        <w:spacing w:line="360" w:lineRule="auto"/>
        <w:ind w:firstLine="480"/>
        <w:jc w:val="left"/>
        <w:rPr>
          <w:rFonts w:hint="eastAsia"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asciiTheme="minorEastAsia" w:hAnsiTheme="minorEastAsia" w:eastAsiaTheme="minorEastAsia"/>
          <w:kern w:val="0"/>
          <w:sz w:val="24"/>
          <w:szCs w:val="24"/>
        </w:rPr>
        <w:t>按照竞</w:t>
      </w:r>
      <w:r>
        <w:rPr>
          <w:rFonts w:hint="eastAsia" w:asciiTheme="minorEastAsia" w:hAnsiTheme="minorEastAsia" w:eastAsiaTheme="minorEastAsia"/>
          <w:kern w:val="0"/>
          <w:sz w:val="24"/>
          <w:szCs w:val="24"/>
        </w:rPr>
        <w:t>价文件</w:t>
      </w:r>
      <w:r>
        <w:rPr>
          <w:rFonts w:asciiTheme="minorEastAsia" w:hAnsiTheme="minorEastAsia" w:eastAsiaTheme="minorEastAsia"/>
          <w:kern w:val="0"/>
          <w:sz w:val="24"/>
          <w:szCs w:val="24"/>
        </w:rPr>
        <w:t>要求完成服务，经采购人验收合格完成</w:t>
      </w:r>
    </w:p>
    <w:p w14:paraId="789ADE69">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p>
    <w:p w14:paraId="64C84EEA">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14:paraId="4387C40D">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5.2其他合同标的内容详见本采购项目相关文件</w:t>
      </w:r>
      <w:r>
        <w:rPr>
          <w:rFonts w:asciiTheme="minorEastAsia" w:hAnsiTheme="minorEastAsia" w:eastAsiaTheme="minorEastAsia"/>
          <w:kern w:val="0"/>
          <w:sz w:val="24"/>
          <w:szCs w:val="24"/>
        </w:rPr>
        <w:t>。</w:t>
      </w:r>
    </w:p>
    <w:p w14:paraId="7B569A81">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6、验收</w:t>
      </w:r>
    </w:p>
    <w:p w14:paraId="70234750">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6.1.1甲方最终用户负责服务的验收。</w:t>
      </w:r>
      <w:r>
        <w:rPr>
          <w:rFonts w:asciiTheme="minorEastAsia" w:hAnsiTheme="minorEastAsia" w:eastAsiaTheme="minorEastAsia"/>
          <w:kern w:val="0"/>
          <w:sz w:val="24"/>
          <w:szCs w:val="24"/>
        </w:rPr>
        <w:t>详见竞价文件、乙方</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w:t>
      </w:r>
    </w:p>
    <w:p w14:paraId="10991C51">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6.1.2验收结果经甲乙双方确认后，甲方最终用户在验收</w:t>
      </w:r>
      <w:r>
        <w:rPr>
          <w:rFonts w:asciiTheme="minorEastAsia" w:hAnsiTheme="minorEastAsia" w:eastAsiaTheme="minorEastAsia"/>
          <w:kern w:val="0"/>
          <w:sz w:val="24"/>
          <w:szCs w:val="24"/>
        </w:rPr>
        <w:t>材料</w:t>
      </w:r>
      <w:r>
        <w:rPr>
          <w:rFonts w:hint="eastAsia" w:asciiTheme="minorEastAsia" w:hAnsiTheme="minorEastAsia" w:eastAsiaTheme="minorEastAsia"/>
          <w:kern w:val="0"/>
          <w:sz w:val="24"/>
          <w:szCs w:val="24"/>
        </w:rPr>
        <w:t>上加盖单位公章后，提交相关主管部门备案。</w:t>
      </w:r>
    </w:p>
    <w:p w14:paraId="28E4F35B">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6.1.3异议期：服务期内甲方对服务有异议的，乙方应在2个工作日内负责整改解决，否则视为乙方根本违约。</w:t>
      </w:r>
    </w:p>
    <w:p w14:paraId="7B7D0F3F">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08FF3A94">
      <w:pPr>
        <w:pStyle w:val="18"/>
        <w:spacing w:before="0" w:beforeAutospacing="0" w:after="0" w:afterAutospacing="0" w:line="360" w:lineRule="auto"/>
        <w:ind w:left="480"/>
        <w:rPr>
          <w:rFonts w:hint="eastAsia" w:asciiTheme="minorEastAsia" w:hAnsiTheme="minorEastAsia" w:eastAsiaTheme="minorEastAsia"/>
          <w:szCs w:val="24"/>
        </w:rPr>
      </w:pPr>
      <w:r>
        <w:rPr>
          <w:rFonts w:asciiTheme="minorEastAsia" w:hAnsiTheme="minorEastAsia" w:eastAsiaTheme="minorEastAsia"/>
          <w:szCs w:val="24"/>
        </w:rPr>
        <w:t>□不邀请。</w:t>
      </w:r>
    </w:p>
    <w:p w14:paraId="6CABD6C0">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75"/>
        <w:gridCol w:w="4342"/>
      </w:tblGrid>
      <w:tr w14:paraId="785B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26" w:type="dxa"/>
          </w:tcPr>
          <w:p w14:paraId="0ACC8D6C">
            <w:pPr>
              <w:pStyle w:val="18"/>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支付期次</w:t>
            </w:r>
          </w:p>
        </w:tc>
        <w:tc>
          <w:tcPr>
            <w:tcW w:w="1775" w:type="dxa"/>
          </w:tcPr>
          <w:p w14:paraId="3CD86AA5">
            <w:pPr>
              <w:pStyle w:val="18"/>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支付比例（%）</w:t>
            </w:r>
          </w:p>
        </w:tc>
        <w:tc>
          <w:tcPr>
            <w:tcW w:w="4342" w:type="dxa"/>
          </w:tcPr>
          <w:p w14:paraId="22B4BDC3">
            <w:pPr>
              <w:pStyle w:val="18"/>
              <w:spacing w:before="0" w:beforeAutospacing="0" w:after="0" w:afterAutospacing="0"/>
              <w:jc w:val="center"/>
              <w:rPr>
                <w:rFonts w:hint="eastAsia" w:asciiTheme="minorEastAsia" w:hAnsiTheme="minorEastAsia" w:eastAsiaTheme="minorEastAsia"/>
                <w:szCs w:val="24"/>
              </w:rPr>
            </w:pPr>
            <w:r>
              <w:rPr>
                <w:rFonts w:hint="eastAsia" w:asciiTheme="minorEastAsia" w:hAnsiTheme="minorEastAsia" w:eastAsiaTheme="minorEastAsia"/>
                <w:szCs w:val="24"/>
              </w:rPr>
              <w:t>支付期次说明</w:t>
            </w:r>
          </w:p>
        </w:tc>
      </w:tr>
      <w:tr w14:paraId="40C7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521E850C">
            <w:pPr>
              <w:pStyle w:val="18"/>
              <w:spacing w:before="0" w:beforeAutospacing="0" w:after="0" w:afterAutospacing="0"/>
              <w:rPr>
                <w:rFonts w:hint="eastAsia" w:asciiTheme="minorEastAsia" w:hAnsiTheme="minorEastAsia" w:eastAsiaTheme="minorEastAsia"/>
                <w:szCs w:val="24"/>
              </w:rPr>
            </w:pPr>
          </w:p>
        </w:tc>
        <w:tc>
          <w:tcPr>
            <w:tcW w:w="1775" w:type="dxa"/>
          </w:tcPr>
          <w:p w14:paraId="1B8C5A87">
            <w:pPr>
              <w:pStyle w:val="18"/>
              <w:spacing w:before="0" w:beforeAutospacing="0" w:after="0" w:afterAutospacing="0"/>
              <w:rPr>
                <w:rFonts w:hint="eastAsia" w:asciiTheme="minorEastAsia" w:hAnsiTheme="minorEastAsia" w:eastAsiaTheme="minorEastAsia"/>
                <w:szCs w:val="24"/>
              </w:rPr>
            </w:pPr>
          </w:p>
        </w:tc>
        <w:tc>
          <w:tcPr>
            <w:tcW w:w="4342" w:type="dxa"/>
          </w:tcPr>
          <w:p w14:paraId="051C813B">
            <w:pPr>
              <w:widowControl/>
              <w:jc w:val="left"/>
              <w:rPr>
                <w:rFonts w:hint="eastAsia" w:asciiTheme="minorEastAsia" w:hAnsiTheme="minorEastAsia" w:eastAsiaTheme="minorEastAsia"/>
                <w:sz w:val="24"/>
                <w:szCs w:val="24"/>
              </w:rPr>
            </w:pPr>
            <w:r>
              <w:rPr>
                <w:rFonts w:asciiTheme="minorEastAsia" w:hAnsiTheme="minorEastAsia" w:eastAsiaTheme="minorEastAsia"/>
                <w:sz w:val="24"/>
                <w:szCs w:val="24"/>
              </w:rPr>
              <w:t>按竞价文件及</w:t>
            </w:r>
            <w:r>
              <w:rPr>
                <w:rFonts w:hint="eastAsia" w:asciiTheme="minorEastAsia" w:hAnsiTheme="minorEastAsia" w:eastAsiaTheme="minorEastAsia"/>
                <w:sz w:val="24"/>
                <w:szCs w:val="24"/>
              </w:rPr>
              <w:t>报价文件</w:t>
            </w:r>
            <w:r>
              <w:rPr>
                <w:rFonts w:asciiTheme="minorEastAsia" w:hAnsiTheme="minorEastAsia" w:eastAsiaTheme="minorEastAsia"/>
                <w:sz w:val="24"/>
                <w:szCs w:val="24"/>
              </w:rPr>
              <w:t>要求如实填写</w:t>
            </w:r>
          </w:p>
        </w:tc>
      </w:tr>
    </w:tbl>
    <w:p w14:paraId="74502AD6">
      <w:pPr>
        <w:pStyle w:val="18"/>
        <w:spacing w:before="0" w:beforeAutospacing="0" w:after="0" w:afterAutospacing="0" w:line="360" w:lineRule="auto"/>
        <w:ind w:firstLine="480"/>
        <w:rPr>
          <w:rFonts w:hint="eastAsia" w:asciiTheme="minorEastAsia" w:hAnsiTheme="minorEastAsia" w:eastAsiaTheme="minorEastAsia"/>
          <w:szCs w:val="24"/>
        </w:rPr>
      </w:pPr>
    </w:p>
    <w:p w14:paraId="3F08A9CA">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5106D280">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□无。</w:t>
      </w:r>
    </w:p>
    <w:p w14:paraId="01FE078B">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w:t>
      </w:r>
      <w:r>
        <w:rPr>
          <w:rFonts w:hint="eastAsia" w:cs="宋体" w:asciiTheme="minorEastAsia" w:hAnsiTheme="minorEastAsia" w:eastAsiaTheme="minorEastAsia"/>
          <w:szCs w:val="24"/>
        </w:rPr>
        <w:t>甲方</w:t>
      </w:r>
      <w:r>
        <w:rPr>
          <w:rFonts w:cs="宋体" w:asciiTheme="minorEastAsia" w:hAnsiTheme="minorEastAsia" w:eastAsiaTheme="minorEastAsia"/>
          <w:szCs w:val="24"/>
        </w:rPr>
        <w:t>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01B87174">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9、合同有效期</w:t>
      </w:r>
    </w:p>
    <w:p w14:paraId="213F8309">
      <w:pPr>
        <w:widowControl/>
        <w:spacing w:line="360" w:lineRule="auto"/>
        <w:ind w:firstLine="48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CFF25B8">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10、违约责任</w:t>
      </w:r>
    </w:p>
    <w:p w14:paraId="7F9DA249">
      <w:pPr>
        <w:pStyle w:val="18"/>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符合验收条件的，甲方应严格按照竞价文件要求在双方约定的时间内进行验收，甲方无正当理由不得无故拖延验收时间。</w:t>
      </w:r>
    </w:p>
    <w:p w14:paraId="762960E2">
      <w:pPr>
        <w:spacing w:line="360" w:lineRule="auto"/>
        <w:ind w:firstLine="439" w:firstLineChars="183"/>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10.2乙方所提供的服务不符合本合同要求的，甲方有权要求整改，在规定时间内未完成整改的，没收其履约保证金，甲方有权单方面解除合同。</w:t>
      </w:r>
    </w:p>
    <w:p w14:paraId="3FF43130">
      <w:pPr>
        <w:spacing w:line="360" w:lineRule="auto"/>
        <w:ind w:firstLine="439" w:firstLineChars="183"/>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10.3乙方不能按时完整交付服务的，甲方有权没收其履约保证金，乙方逾期交付服务，应向甲方每日偿付合同款5‰的违约金，逾期超过15日的，甲方有权单方解除本合同。 </w:t>
      </w:r>
    </w:p>
    <w:p w14:paraId="47E98CBC">
      <w:pPr>
        <w:spacing w:line="360" w:lineRule="auto"/>
        <w:ind w:firstLine="439" w:firstLineChars="183"/>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10.4乙方未经甲方同意单方面终止合同的，乙方除了应向甲方赔偿因合同终止导致的损失外，还应向甲方偿付该合同款30%的违约金。</w:t>
      </w:r>
    </w:p>
    <w:p w14:paraId="2E6D1AC2">
      <w:pPr>
        <w:pStyle w:val="18"/>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10.5</w:t>
      </w:r>
      <w:r>
        <w:rPr>
          <w:rFonts w:asciiTheme="minorEastAsia" w:hAnsiTheme="minorEastAsia" w:eastAsiaTheme="minorEastAsia"/>
          <w:szCs w:val="24"/>
        </w:rPr>
        <w:t>因</w:t>
      </w:r>
      <w:r>
        <w:rPr>
          <w:rFonts w:hint="eastAsia" w:asciiTheme="minorEastAsia" w:hAnsiTheme="minorEastAsia" w:eastAsiaTheme="minorEastAsia"/>
          <w:szCs w:val="24"/>
        </w:rPr>
        <w:t>乙方违约对甲方造成损失的赔偿金</w:t>
      </w:r>
      <w:r>
        <w:rPr>
          <w:rFonts w:asciiTheme="minorEastAsia" w:hAnsiTheme="minorEastAsia" w:eastAsiaTheme="minorEastAsia"/>
          <w:szCs w:val="24"/>
        </w:rPr>
        <w:t>及合同约定的违约金</w:t>
      </w:r>
      <w:r>
        <w:rPr>
          <w:rFonts w:hint="eastAsia" w:asciiTheme="minorEastAsia" w:hAnsiTheme="minorEastAsia" w:eastAsiaTheme="minorEastAsia"/>
          <w:szCs w:val="24"/>
        </w:rPr>
        <w:t>均可由甲方从未支付的合同款或履约保证金中扣除。</w:t>
      </w:r>
    </w:p>
    <w:p w14:paraId="791C61D6">
      <w:pPr>
        <w:pStyle w:val="18"/>
        <w:spacing w:before="0" w:beforeAutospacing="0" w:after="0" w:afterAutospacing="0" w:line="360" w:lineRule="auto"/>
        <w:ind w:firstLine="480"/>
        <w:rPr>
          <w:rFonts w:hint="eastAsia" w:cs="宋体" w:asciiTheme="minorEastAsia" w:hAnsiTheme="minorEastAsia" w:eastAsiaTheme="minorEastAsia"/>
          <w:szCs w:val="24"/>
        </w:rPr>
      </w:pPr>
      <w:r>
        <w:rPr>
          <w:rFonts w:hint="eastAsia" w:cs="宋体" w:asciiTheme="minorEastAsia" w:hAnsiTheme="minorEastAsia" w:eastAsiaTheme="minorEastAsia"/>
          <w:szCs w:val="24"/>
        </w:rPr>
        <w:t xml:space="preserve">11、知识产权 </w:t>
      </w:r>
    </w:p>
    <w:p w14:paraId="2D695722">
      <w:pPr>
        <w:pStyle w:val="18"/>
        <w:spacing w:before="0" w:beforeAutospacing="0" w:after="0" w:afterAutospacing="0" w:line="360" w:lineRule="auto"/>
        <w:ind w:firstLine="480"/>
        <w:rPr>
          <w:rFonts w:hint="eastAsia" w:cs="宋体" w:asciiTheme="minorEastAsia" w:hAnsiTheme="minorEastAsia" w:eastAsiaTheme="minorEastAsia"/>
          <w:szCs w:val="24"/>
        </w:rPr>
      </w:pPr>
      <w:r>
        <w:rPr>
          <w:rFonts w:hint="eastAsia" w:cs="宋体"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42F505D">
      <w:pPr>
        <w:pStyle w:val="18"/>
        <w:spacing w:before="0" w:beforeAutospacing="0" w:after="0" w:afterAutospacing="0" w:line="360" w:lineRule="auto"/>
        <w:ind w:firstLine="480"/>
        <w:rPr>
          <w:rFonts w:hint="eastAsia" w:asciiTheme="minorEastAsia" w:hAnsiTheme="minorEastAsia" w:eastAsiaTheme="minorEastAsia"/>
          <w:szCs w:val="24"/>
        </w:rPr>
      </w:pPr>
      <w:r>
        <w:rPr>
          <w:rFonts w:hint="eastAsia" w:cs="宋体" w:asciiTheme="minorEastAsia" w:hAnsiTheme="minorEastAsia" w:eastAsiaTheme="minorEastAsia"/>
          <w:szCs w:val="24"/>
        </w:rPr>
        <w:t>11.2若乙</w:t>
      </w:r>
      <w:r>
        <w:rPr>
          <w:rFonts w:asciiTheme="minorEastAsia" w:hAnsiTheme="minorEastAsia" w:eastAsiaTheme="minorEastAsia"/>
          <w:szCs w:val="24"/>
        </w:rPr>
        <w:t>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6B462687">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12、解决争议的方法</w:t>
      </w:r>
    </w:p>
    <w:p w14:paraId="3DDF4184">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12.1甲、乙双方协商解决。</w:t>
      </w:r>
    </w:p>
    <w:p w14:paraId="4DD7BDEC">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1B7A917">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7C209671">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6DE833F">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13、不可抗力</w:t>
      </w:r>
    </w:p>
    <w:p w14:paraId="7E2CEDA8">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28D5D2A">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E7212B8">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14、合同条款</w:t>
      </w:r>
    </w:p>
    <w:p w14:paraId="3B44F2E2">
      <w:pPr>
        <w:pStyle w:val="18"/>
        <w:spacing w:before="0" w:beforeAutospacing="0" w:after="0" w:afterAutospacing="0" w:line="360" w:lineRule="auto"/>
        <w:ind w:firstLine="480"/>
        <w:rPr>
          <w:rFonts w:hint="eastAsia" w:asciiTheme="minorEastAsia" w:hAnsiTheme="minorEastAsia" w:eastAsiaTheme="minorEastAsia"/>
          <w:color w:val="FF0000"/>
          <w:szCs w:val="24"/>
        </w:rPr>
      </w:pPr>
      <w:r>
        <w:rPr>
          <w:rFonts w:hint="eastAsia" w:asciiTheme="minorEastAsia" w:hAnsiTheme="minorEastAsia" w:eastAsiaTheme="minorEastAsia"/>
          <w:szCs w:val="24"/>
        </w:rPr>
        <w:t>14.1服务期限及主要内容：</w:t>
      </w:r>
      <w:r>
        <w:rPr>
          <w:rFonts w:asciiTheme="minorEastAsia" w:hAnsiTheme="minorEastAsia" w:eastAsiaTheme="minorEastAsia"/>
          <w:szCs w:val="24"/>
        </w:rPr>
        <w:t>详见竞价文件、乙方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，竞价文件已有规定的，双方均不得对规定进行变更或调整；竞价文件未作规定的，双方可通过友好协商进行约定。</w:t>
      </w:r>
    </w:p>
    <w:p w14:paraId="6ABC54C7">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15、其他约定</w:t>
      </w:r>
    </w:p>
    <w:p w14:paraId="294D6123">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7C5A543D">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36A0A15B">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15.3合同生效：自签订之日起生效。</w:t>
      </w:r>
    </w:p>
    <w:p w14:paraId="5654B950">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61C99303">
      <w:pPr>
        <w:pStyle w:val="18"/>
        <w:spacing w:before="0" w:beforeAutospacing="0" w:after="0" w:afterAutospacing="0" w:line="360" w:lineRule="auto"/>
        <w:ind w:firstLine="480"/>
        <w:rPr>
          <w:rFonts w:hint="eastAsia" w:asciiTheme="minorEastAsia" w:hAnsiTheme="minorEastAsia" w:eastAsiaTheme="minorEastAsia"/>
          <w:szCs w:val="24"/>
        </w:rPr>
      </w:pPr>
      <w:r>
        <w:rPr>
          <w:rFonts w:asciiTheme="minorEastAsia" w:hAnsiTheme="minorEastAsia" w:eastAsiaTheme="minorEastAsia"/>
          <w:szCs w:val="24"/>
        </w:rPr>
        <w:t>15.5其他：□无。</w:t>
      </w:r>
    </w:p>
    <w:p w14:paraId="2891B56F">
      <w:pPr>
        <w:pStyle w:val="18"/>
        <w:spacing w:before="0" w:beforeAutospacing="0" w:after="0" w:afterAutospacing="0" w:line="360" w:lineRule="auto"/>
        <w:ind w:firstLine="480"/>
        <w:rPr>
          <w:rFonts w:hint="eastAsia"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1"/>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741380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2F8D3B">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C5674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A7A31C">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DEBCF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B39B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D9B03F">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14600CB">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B945FF">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B0159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C30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7E044C">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9F474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29DDF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F4042D">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B07A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6E656F">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1AA819">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16BC1A6">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BCE381">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E94C3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5B5C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1D5B1">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644FF3">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781F6A">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2A9C7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3139A9">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7C3D6">
            <w:pPr>
              <w:widowControl/>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C8E310">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AC99C">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E80F6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FA545">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DF7289">
            <w:pPr>
              <w:widowControl/>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9E5507">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3071D">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5D24E4BE">
      <w:pPr>
        <w:pStyle w:val="18"/>
        <w:spacing w:before="0" w:beforeAutospacing="0" w:after="0" w:afterAutospacing="0" w:line="360" w:lineRule="auto"/>
        <w:rPr>
          <w:rFonts w:hint="eastAsia" w:cs="宋体" w:asciiTheme="minorEastAsia" w:hAnsiTheme="minorEastAsia" w:eastAsiaTheme="minorEastAsia"/>
          <w:szCs w:val="24"/>
        </w:rPr>
      </w:pPr>
    </w:p>
    <w:p w14:paraId="67A1DFD3">
      <w:pPr>
        <w:pStyle w:val="18"/>
        <w:spacing w:before="0" w:beforeAutospacing="0" w:after="0" w:afterAutospacing="0" w:line="360" w:lineRule="auto"/>
        <w:rPr>
          <w:rFonts w:hint="eastAsia"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72E3FD27">
      <w:pPr>
        <w:pStyle w:val="18"/>
        <w:spacing w:before="0" w:beforeAutospacing="0" w:after="0" w:afterAutospacing="0" w:line="360" w:lineRule="auto"/>
        <w:rPr>
          <w:rFonts w:hint="eastAsia"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263688E9">
      <w:pPr>
        <w:pStyle w:val="18"/>
        <w:spacing w:before="0" w:beforeAutospacing="0" w:after="0" w:afterAutospacing="0" w:line="360" w:lineRule="auto"/>
        <w:rPr>
          <w:rFonts w:hint="eastAsia" w:asciiTheme="minorEastAsia" w:hAnsiTheme="minorEastAsia" w:eastAsiaTheme="minorEastAsia"/>
          <w:szCs w:val="24"/>
        </w:rPr>
      </w:pPr>
    </w:p>
    <w:p w14:paraId="0899E4BB">
      <w:pPr>
        <w:rPr>
          <w:rFonts w:hint="eastAsia" w:ascii="宋体" w:hAnsi="宋体" w:cs="宋体"/>
          <w:szCs w:val="24"/>
        </w:rPr>
      </w:pPr>
    </w:p>
    <w:p w14:paraId="787A7533">
      <w:r>
        <w:rPr>
          <w:rFonts w:hint="eastAsia" w:ascii="宋体" w:hAnsi="宋体" w:cs="宋体"/>
          <w:szCs w:val="24"/>
        </w:rPr>
        <w:t>温馨提醒：采购人业主合同签订后要把合同扫描件发到项目群，要把合同签订日期与委托代理人报国资处经办人员，故有写必填的请都要填上去。（</w:t>
      </w:r>
      <w:r>
        <w:rPr>
          <w:rFonts w:hint="eastAsia" w:ascii="宋体" w:hAnsi="宋体" w:cs="宋体"/>
          <w:b/>
          <w:bCs/>
          <w:szCs w:val="24"/>
        </w:rPr>
        <w:t>编辑合同时请删除</w:t>
      </w:r>
      <w:r>
        <w:rPr>
          <w:rFonts w:hint="eastAsia" w:ascii="宋体" w:hAnsi="宋体" w:cs="宋体"/>
          <w:szCs w:val="24"/>
        </w:rPr>
        <w:t>）</w:t>
      </w:r>
    </w:p>
    <w:p w14:paraId="1C4AD551">
      <w:pPr>
        <w:spacing w:line="360" w:lineRule="auto"/>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050ACDDC">
      <w:pPr>
        <w:spacing w:line="400" w:lineRule="exact"/>
        <w:rPr>
          <w:rFonts w:hint="eastAsia" w:ascii="宋体" w:hAnsi="宋体"/>
          <w:bCs/>
          <w:sz w:val="24"/>
          <w:szCs w:val="24"/>
        </w:rPr>
      </w:pPr>
      <w:r>
        <w:rPr>
          <w:rFonts w:hint="eastAsia" w:ascii="宋体" w:hAnsi="宋体"/>
          <w:sz w:val="24"/>
          <w:szCs w:val="24"/>
        </w:rPr>
        <w:t>项目编号：                                合同编号：WJ2025103</w:t>
      </w:r>
    </w:p>
    <w:p w14:paraId="3CCA9AA2">
      <w:pPr>
        <w:spacing w:line="400" w:lineRule="exact"/>
        <w:rPr>
          <w:rFonts w:hint="eastAsia" w:ascii="宋体" w:hAnsi="宋体"/>
          <w:bCs/>
          <w:sz w:val="24"/>
          <w:szCs w:val="24"/>
        </w:rPr>
      </w:pPr>
      <w:r>
        <w:rPr>
          <w:rFonts w:hint="eastAsia" w:ascii="宋体" w:hAnsi="宋体"/>
          <w:bCs/>
          <w:sz w:val="24"/>
          <w:szCs w:val="24"/>
        </w:rPr>
        <w:t>甲  方：福建农林大学                      签订地点：福州</w:t>
      </w:r>
    </w:p>
    <w:p w14:paraId="2F29BDFD">
      <w:pPr>
        <w:spacing w:line="400" w:lineRule="exact"/>
        <w:rPr>
          <w:rFonts w:hint="eastAsia" w:ascii="宋体" w:hAnsi="宋体"/>
          <w:bCs/>
          <w:sz w:val="24"/>
          <w:szCs w:val="24"/>
        </w:rPr>
      </w:pPr>
      <w:r>
        <w:rPr>
          <w:rFonts w:hint="eastAsia" w:ascii="宋体" w:hAnsi="宋体"/>
          <w:bCs/>
          <w:sz w:val="24"/>
          <w:szCs w:val="24"/>
        </w:rPr>
        <w:t xml:space="preserve">乙  方：                                  签订时间：    年   月   日 </w:t>
      </w:r>
    </w:p>
    <w:p w14:paraId="5DEFFCC9">
      <w:pPr>
        <w:spacing w:line="400" w:lineRule="exact"/>
        <w:ind w:left="-105" w:leftChars="-50" w:right="460" w:rightChars="219" w:firstLine="480" w:firstLineChars="200"/>
        <w:rPr>
          <w:rFonts w:hint="eastAsia" w:ascii="宋体" w:hAnsi="宋体"/>
          <w:sz w:val="24"/>
          <w:szCs w:val="24"/>
        </w:rPr>
      </w:pPr>
    </w:p>
    <w:p w14:paraId="6FD00D11">
      <w:pPr>
        <w:spacing w:line="4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2E3B4FDA">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514F2A4F">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1BA222A1">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16E53553">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2E38CFE4">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393AEB1D">
            <w:pPr>
              <w:jc w:val="center"/>
              <w:rPr>
                <w:rFonts w:hint="eastAsia"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rPr>
                <w:rFonts w:hint="eastAsia" w:ascii="宋体" w:hAnsi="宋体"/>
                <w:sz w:val="24"/>
                <w:szCs w:val="24"/>
              </w:rPr>
            </w:pPr>
          </w:p>
        </w:tc>
        <w:tc>
          <w:tcPr>
            <w:tcW w:w="993" w:type="dxa"/>
          </w:tcPr>
          <w:p w14:paraId="03275E0E">
            <w:pPr>
              <w:rPr>
                <w:rFonts w:hint="eastAsia" w:ascii="宋体" w:hAnsi="宋体"/>
                <w:sz w:val="24"/>
                <w:szCs w:val="24"/>
              </w:rPr>
            </w:pPr>
          </w:p>
        </w:tc>
        <w:tc>
          <w:tcPr>
            <w:tcW w:w="1680" w:type="dxa"/>
            <w:vAlign w:val="center"/>
          </w:tcPr>
          <w:p w14:paraId="2236B4C0">
            <w:pPr>
              <w:rPr>
                <w:rFonts w:hint="eastAsia" w:ascii="宋体" w:hAnsi="宋体"/>
                <w:b/>
                <w:sz w:val="24"/>
                <w:szCs w:val="24"/>
              </w:rPr>
            </w:pPr>
          </w:p>
        </w:tc>
        <w:tc>
          <w:tcPr>
            <w:tcW w:w="1050" w:type="dxa"/>
          </w:tcPr>
          <w:p w14:paraId="20F86603">
            <w:pPr>
              <w:rPr>
                <w:rFonts w:hint="eastAsia" w:ascii="宋体" w:hAnsi="宋体"/>
                <w:sz w:val="24"/>
                <w:szCs w:val="24"/>
              </w:rPr>
            </w:pPr>
          </w:p>
        </w:tc>
        <w:tc>
          <w:tcPr>
            <w:tcW w:w="840" w:type="dxa"/>
          </w:tcPr>
          <w:p w14:paraId="4FB1E42B">
            <w:pPr>
              <w:rPr>
                <w:rFonts w:hint="eastAsia" w:ascii="宋体" w:hAnsi="宋体"/>
                <w:sz w:val="24"/>
                <w:szCs w:val="24"/>
              </w:rPr>
            </w:pPr>
          </w:p>
        </w:tc>
        <w:tc>
          <w:tcPr>
            <w:tcW w:w="840" w:type="dxa"/>
          </w:tcPr>
          <w:p w14:paraId="0907BDF8">
            <w:pPr>
              <w:rPr>
                <w:rFonts w:hint="eastAsia" w:ascii="宋体" w:hAnsi="宋体"/>
                <w:sz w:val="24"/>
                <w:szCs w:val="24"/>
              </w:rPr>
            </w:pPr>
          </w:p>
        </w:tc>
        <w:tc>
          <w:tcPr>
            <w:tcW w:w="1192" w:type="dxa"/>
          </w:tcPr>
          <w:p w14:paraId="5FE7C06F">
            <w:pPr>
              <w:rPr>
                <w:rFonts w:hint="eastAsia"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jc w:val="center"/>
              <w:rPr>
                <w:rFonts w:hint="eastAsia" w:ascii="宋体" w:hAnsi="宋体"/>
                <w:sz w:val="24"/>
                <w:szCs w:val="24"/>
              </w:rPr>
            </w:pPr>
            <w:r>
              <w:rPr>
                <w:rFonts w:hint="eastAsia" w:ascii="宋体" w:hAnsi="宋体"/>
                <w:sz w:val="24"/>
                <w:szCs w:val="24"/>
              </w:rPr>
              <w:t>增补金额（含税）</w:t>
            </w:r>
          </w:p>
        </w:tc>
        <w:tc>
          <w:tcPr>
            <w:tcW w:w="6595" w:type="dxa"/>
            <w:gridSpan w:val="6"/>
            <w:vAlign w:val="center"/>
          </w:tcPr>
          <w:p w14:paraId="4A4D73FB">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spacing w:line="240" w:lineRule="exact"/>
        <w:ind w:firstLine="480" w:firstLineChars="200"/>
        <w:rPr>
          <w:rFonts w:hint="eastAsia" w:ascii="宋体" w:hAnsi="宋体"/>
          <w:sz w:val="24"/>
          <w:szCs w:val="24"/>
        </w:rPr>
      </w:pPr>
    </w:p>
    <w:p w14:paraId="66B5BAC6">
      <w:pPr>
        <w:spacing w:line="360" w:lineRule="auto"/>
        <w:ind w:firstLine="480" w:firstLineChars="200"/>
        <w:rPr>
          <w:rFonts w:hint="eastAsia"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7B048204">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0BD9E971">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2027958B">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39DFA5C5">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422A8F65">
            <w:pPr>
              <w:jc w:val="center"/>
              <w:rPr>
                <w:rFonts w:hint="eastAsia" w:ascii="宋体" w:hAnsi="宋体"/>
                <w:sz w:val="24"/>
                <w:szCs w:val="24"/>
              </w:rPr>
            </w:pPr>
            <w:r>
              <w:rPr>
                <w:rFonts w:hint="eastAsia" w:ascii="宋体" w:hAnsi="宋体"/>
                <w:sz w:val="24"/>
                <w:szCs w:val="24"/>
              </w:rPr>
              <w:t>单价</w:t>
            </w:r>
          </w:p>
        </w:tc>
        <w:tc>
          <w:tcPr>
            <w:tcW w:w="1192" w:type="dxa"/>
            <w:vAlign w:val="center"/>
          </w:tcPr>
          <w:p w14:paraId="796E8E09">
            <w:pPr>
              <w:jc w:val="center"/>
              <w:rPr>
                <w:rFonts w:hint="eastAsia"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rPr>
                <w:rFonts w:hint="eastAsia" w:ascii="宋体" w:hAnsi="宋体"/>
                <w:sz w:val="24"/>
                <w:szCs w:val="24"/>
              </w:rPr>
            </w:pPr>
          </w:p>
        </w:tc>
        <w:tc>
          <w:tcPr>
            <w:tcW w:w="993" w:type="dxa"/>
          </w:tcPr>
          <w:p w14:paraId="3251578A">
            <w:pPr>
              <w:rPr>
                <w:rFonts w:hint="eastAsia" w:ascii="宋体" w:hAnsi="宋体"/>
                <w:sz w:val="24"/>
                <w:szCs w:val="24"/>
              </w:rPr>
            </w:pPr>
          </w:p>
        </w:tc>
        <w:tc>
          <w:tcPr>
            <w:tcW w:w="1680" w:type="dxa"/>
            <w:vAlign w:val="center"/>
          </w:tcPr>
          <w:p w14:paraId="591AAB90">
            <w:pPr>
              <w:rPr>
                <w:rFonts w:hint="eastAsia" w:ascii="宋体" w:hAnsi="宋体"/>
                <w:b/>
                <w:sz w:val="24"/>
                <w:szCs w:val="24"/>
              </w:rPr>
            </w:pPr>
          </w:p>
        </w:tc>
        <w:tc>
          <w:tcPr>
            <w:tcW w:w="1050" w:type="dxa"/>
          </w:tcPr>
          <w:p w14:paraId="20C4CB29">
            <w:pPr>
              <w:rPr>
                <w:rFonts w:hint="eastAsia" w:ascii="宋体" w:hAnsi="宋体"/>
                <w:sz w:val="24"/>
                <w:szCs w:val="24"/>
              </w:rPr>
            </w:pPr>
          </w:p>
        </w:tc>
        <w:tc>
          <w:tcPr>
            <w:tcW w:w="840" w:type="dxa"/>
          </w:tcPr>
          <w:p w14:paraId="0092F053">
            <w:pPr>
              <w:rPr>
                <w:rFonts w:hint="eastAsia" w:ascii="宋体" w:hAnsi="宋体"/>
                <w:sz w:val="24"/>
                <w:szCs w:val="24"/>
              </w:rPr>
            </w:pPr>
          </w:p>
        </w:tc>
        <w:tc>
          <w:tcPr>
            <w:tcW w:w="840" w:type="dxa"/>
          </w:tcPr>
          <w:p w14:paraId="75CEE81F">
            <w:pPr>
              <w:rPr>
                <w:rFonts w:hint="eastAsia" w:ascii="宋体" w:hAnsi="宋体"/>
                <w:sz w:val="24"/>
                <w:szCs w:val="24"/>
              </w:rPr>
            </w:pPr>
          </w:p>
        </w:tc>
        <w:tc>
          <w:tcPr>
            <w:tcW w:w="1192" w:type="dxa"/>
          </w:tcPr>
          <w:p w14:paraId="243359B4">
            <w:pPr>
              <w:rPr>
                <w:rFonts w:hint="eastAsia"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jc w:val="center"/>
              <w:rPr>
                <w:rFonts w:hint="eastAsia" w:ascii="宋体" w:hAnsi="宋体"/>
                <w:sz w:val="24"/>
                <w:szCs w:val="24"/>
              </w:rPr>
            </w:pPr>
            <w:r>
              <w:rPr>
                <w:rFonts w:hint="eastAsia" w:ascii="宋体" w:hAnsi="宋体"/>
                <w:sz w:val="24"/>
                <w:szCs w:val="24"/>
              </w:rPr>
              <w:t>删减金额（含税）</w:t>
            </w:r>
          </w:p>
        </w:tc>
        <w:tc>
          <w:tcPr>
            <w:tcW w:w="6595" w:type="dxa"/>
            <w:gridSpan w:val="6"/>
            <w:vAlign w:val="center"/>
          </w:tcPr>
          <w:p w14:paraId="52339927">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spacing w:line="240" w:lineRule="exact"/>
        <w:ind w:firstLine="439" w:firstLineChars="183"/>
        <w:rPr>
          <w:rFonts w:hint="eastAsia" w:ascii="宋体" w:hAnsi="宋体"/>
          <w:sz w:val="24"/>
          <w:szCs w:val="24"/>
        </w:rPr>
      </w:pPr>
    </w:p>
    <w:p w14:paraId="1116A8D0">
      <w:pPr>
        <w:spacing w:line="40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hint="eastAsia" w:ascii="宋体" w:hAnsi="宋体"/>
          <w:szCs w:val="24"/>
        </w:rPr>
      </w:pPr>
      <w:r>
        <w:rPr>
          <w:rFonts w:hint="eastAsia" w:ascii="宋体" w:hAnsi="宋体"/>
          <w:szCs w:val="24"/>
        </w:rPr>
        <w:t>（以下无正文）</w:t>
      </w:r>
    </w:p>
    <w:tbl>
      <w:tblPr>
        <w:tblStyle w:val="21"/>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widowControl/>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widowControl/>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widowControl/>
              <w:jc w:val="right"/>
              <w:rPr>
                <w:rFonts w:hint="eastAsia"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widowControl/>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widowControl/>
              <w:jc w:val="right"/>
              <w:rPr>
                <w:rFonts w:hint="eastAsia"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widowControl/>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widowControl/>
              <w:jc w:val="right"/>
              <w:rPr>
                <w:rFonts w:hint="eastAsia"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widowControl/>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widowControl/>
              <w:jc w:val="right"/>
              <w:rPr>
                <w:rFonts w:hint="eastAsia"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widowControl/>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widowControl/>
              <w:jc w:val="right"/>
              <w:rPr>
                <w:rFonts w:hint="eastAsia"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widowControl/>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widowControl/>
              <w:jc w:val="right"/>
              <w:rPr>
                <w:rFonts w:hint="eastAsia"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widowControl/>
              <w:jc w:val="left"/>
              <w:rPr>
                <w:rFonts w:hint="eastAsia"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widowControl/>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widowControl/>
              <w:jc w:val="right"/>
              <w:rPr>
                <w:rFonts w:hint="eastAsia"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widowControl/>
              <w:jc w:val="left"/>
              <w:rPr>
                <w:rFonts w:hint="eastAsia" w:ascii="宋体" w:hAnsi="宋体" w:cs="宋体"/>
                <w:kern w:val="0"/>
                <w:sz w:val="24"/>
                <w:szCs w:val="24"/>
              </w:rPr>
            </w:pPr>
            <w:r>
              <w:rPr>
                <w:rFonts w:hint="eastAsia" w:ascii="宋体" w:hAnsi="宋体" w:cs="宋体"/>
                <w:kern w:val="0"/>
                <w:sz w:val="24"/>
                <w:szCs w:val="24"/>
              </w:rPr>
              <w:t>必填</w:t>
            </w:r>
          </w:p>
        </w:tc>
      </w:tr>
    </w:tbl>
    <w:p w14:paraId="578E60FF">
      <w:pPr>
        <w:pStyle w:val="18"/>
        <w:spacing w:before="75" w:after="75" w:line="360" w:lineRule="auto"/>
        <w:jc w:val="center"/>
        <w:rPr>
          <w:rFonts w:hint="eastAsia" w:ascii="宋体" w:hAnsi="宋体"/>
          <w:b/>
          <w:sz w:val="32"/>
        </w:rPr>
      </w:pPr>
    </w:p>
    <w:p w14:paraId="14E08E63">
      <w:pPr>
        <w:jc w:val="center"/>
        <w:rPr>
          <w:rFonts w:ascii="宋体" w:cs="宋体"/>
          <w:b/>
          <w:sz w:val="32"/>
        </w:rPr>
      </w:pPr>
      <w:r>
        <w:rPr>
          <w:rFonts w:hint="eastAsia" w:ascii="宋体" w:cs="宋体"/>
          <w:b/>
          <w:sz w:val="32"/>
          <w:lang w:bidi="ar"/>
        </w:rPr>
        <w:t>福建农林大学服务类项目验收单</w:t>
      </w:r>
      <w:r>
        <w:rPr>
          <w:rFonts w:hint="eastAsia" w:ascii="宋体"/>
          <w:b/>
          <w:sz w:val="32"/>
        </w:rPr>
        <w:t>（版本：V2）</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76"/>
        <w:gridCol w:w="421"/>
        <w:gridCol w:w="794"/>
        <w:gridCol w:w="1334"/>
        <w:gridCol w:w="566"/>
        <w:gridCol w:w="784"/>
        <w:gridCol w:w="1123"/>
        <w:gridCol w:w="447"/>
        <w:gridCol w:w="667"/>
        <w:gridCol w:w="1033"/>
      </w:tblGrid>
      <w:tr w14:paraId="2AD5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pct"/>
            <w:gridSpan w:val="2"/>
            <w:vAlign w:val="center"/>
          </w:tcPr>
          <w:p w14:paraId="27BD7FE4">
            <w:pPr>
              <w:spacing w:line="260" w:lineRule="exact"/>
              <w:jc w:val="center"/>
              <w:rPr>
                <w:rFonts w:hint="eastAsia" w:ascii="仿宋" w:hAnsi="仿宋" w:eastAsia="仿宋"/>
                <w:sz w:val="24"/>
                <w:szCs w:val="24"/>
              </w:rPr>
            </w:pPr>
            <w:r>
              <w:rPr>
                <w:rFonts w:hint="eastAsia" w:ascii="仿宋" w:hAnsi="仿宋" w:eastAsia="仿宋"/>
                <w:sz w:val="24"/>
                <w:szCs w:val="24"/>
              </w:rPr>
              <w:t>项目名称</w:t>
            </w:r>
          </w:p>
        </w:tc>
        <w:tc>
          <w:tcPr>
            <w:tcW w:w="2293" w:type="pct"/>
            <w:gridSpan w:val="5"/>
            <w:vAlign w:val="center"/>
          </w:tcPr>
          <w:p w14:paraId="53D16E18">
            <w:pPr>
              <w:spacing w:line="260" w:lineRule="exact"/>
              <w:jc w:val="center"/>
              <w:rPr>
                <w:rFonts w:hint="eastAsia" w:ascii="仿宋" w:hAnsi="仿宋" w:eastAsia="仿宋"/>
                <w:sz w:val="24"/>
                <w:szCs w:val="24"/>
              </w:rPr>
            </w:pPr>
          </w:p>
        </w:tc>
        <w:tc>
          <w:tcPr>
            <w:tcW w:w="923" w:type="pct"/>
            <w:gridSpan w:val="2"/>
            <w:vAlign w:val="center"/>
          </w:tcPr>
          <w:p w14:paraId="22144BF7">
            <w:pPr>
              <w:spacing w:line="260" w:lineRule="exact"/>
              <w:jc w:val="center"/>
              <w:rPr>
                <w:rFonts w:hint="eastAsia" w:ascii="仿宋" w:hAnsi="仿宋" w:eastAsia="仿宋"/>
                <w:sz w:val="24"/>
                <w:szCs w:val="24"/>
              </w:rPr>
            </w:pPr>
            <w:r>
              <w:rPr>
                <w:rFonts w:hint="eastAsia" w:ascii="仿宋" w:hAnsi="仿宋" w:eastAsia="仿宋"/>
                <w:sz w:val="24"/>
                <w:szCs w:val="24"/>
              </w:rPr>
              <w:t>采购编号</w:t>
            </w:r>
          </w:p>
        </w:tc>
        <w:tc>
          <w:tcPr>
            <w:tcW w:w="998" w:type="pct"/>
            <w:gridSpan w:val="2"/>
            <w:vAlign w:val="center"/>
          </w:tcPr>
          <w:p w14:paraId="5DBBC18F">
            <w:pPr>
              <w:spacing w:line="260" w:lineRule="exact"/>
              <w:jc w:val="center"/>
              <w:rPr>
                <w:rFonts w:hint="eastAsia" w:ascii="仿宋" w:hAnsi="仿宋" w:eastAsia="仿宋"/>
                <w:sz w:val="24"/>
                <w:szCs w:val="24"/>
              </w:rPr>
            </w:pPr>
            <w:r>
              <w:rPr>
                <w:rFonts w:hint="eastAsia" w:ascii="宋体" w:hAnsi="宋体"/>
                <w:sz w:val="24"/>
                <w:szCs w:val="24"/>
              </w:rPr>
              <w:t>WJ2025103</w:t>
            </w:r>
          </w:p>
        </w:tc>
      </w:tr>
      <w:tr w14:paraId="220C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785" w:type="pct"/>
            <w:gridSpan w:val="2"/>
            <w:vAlign w:val="center"/>
          </w:tcPr>
          <w:p w14:paraId="0C506503">
            <w:pPr>
              <w:spacing w:line="260" w:lineRule="exact"/>
              <w:jc w:val="center"/>
              <w:rPr>
                <w:rFonts w:hint="eastAsia" w:ascii="仿宋" w:hAnsi="仿宋" w:eastAsia="仿宋"/>
                <w:sz w:val="24"/>
                <w:szCs w:val="24"/>
              </w:rPr>
            </w:pPr>
            <w:r>
              <w:rPr>
                <w:rFonts w:hint="eastAsia" w:ascii="仿宋" w:hAnsi="仿宋" w:eastAsia="仿宋"/>
                <w:sz w:val="24"/>
                <w:szCs w:val="24"/>
              </w:rPr>
              <w:t>预算金额</w:t>
            </w:r>
          </w:p>
        </w:tc>
        <w:tc>
          <w:tcPr>
            <w:tcW w:w="717" w:type="pct"/>
            <w:gridSpan w:val="2"/>
            <w:vAlign w:val="center"/>
          </w:tcPr>
          <w:p w14:paraId="4EDC00A0">
            <w:pPr>
              <w:spacing w:line="260" w:lineRule="exact"/>
              <w:jc w:val="center"/>
              <w:rPr>
                <w:rFonts w:hint="eastAsia" w:ascii="仿宋" w:hAnsi="仿宋" w:eastAsia="仿宋"/>
                <w:sz w:val="24"/>
                <w:szCs w:val="24"/>
              </w:rPr>
            </w:pPr>
          </w:p>
        </w:tc>
        <w:tc>
          <w:tcPr>
            <w:tcW w:w="781" w:type="pct"/>
            <w:vAlign w:val="center"/>
          </w:tcPr>
          <w:p w14:paraId="13BE4A72">
            <w:pPr>
              <w:spacing w:line="260" w:lineRule="exact"/>
              <w:jc w:val="center"/>
              <w:rPr>
                <w:rFonts w:hint="eastAsia" w:ascii="仿宋" w:hAnsi="仿宋" w:eastAsia="仿宋"/>
                <w:sz w:val="24"/>
                <w:szCs w:val="24"/>
              </w:rPr>
            </w:pPr>
            <w:r>
              <w:rPr>
                <w:rFonts w:hint="eastAsia" w:ascii="仿宋" w:hAnsi="仿宋" w:eastAsia="仿宋"/>
                <w:sz w:val="24"/>
                <w:szCs w:val="24"/>
              </w:rPr>
              <w:t>中标金额</w:t>
            </w:r>
          </w:p>
        </w:tc>
        <w:tc>
          <w:tcPr>
            <w:tcW w:w="794" w:type="pct"/>
            <w:gridSpan w:val="2"/>
            <w:vAlign w:val="center"/>
          </w:tcPr>
          <w:p w14:paraId="24206811">
            <w:pPr>
              <w:spacing w:line="260" w:lineRule="exact"/>
              <w:jc w:val="center"/>
              <w:rPr>
                <w:rFonts w:hint="eastAsia" w:ascii="仿宋" w:hAnsi="仿宋" w:eastAsia="仿宋"/>
                <w:sz w:val="24"/>
                <w:szCs w:val="24"/>
              </w:rPr>
            </w:pPr>
          </w:p>
        </w:tc>
        <w:tc>
          <w:tcPr>
            <w:tcW w:w="923" w:type="pct"/>
            <w:gridSpan w:val="2"/>
            <w:vAlign w:val="center"/>
          </w:tcPr>
          <w:p w14:paraId="7BE1F89E">
            <w:pPr>
              <w:spacing w:line="260" w:lineRule="exact"/>
              <w:jc w:val="center"/>
              <w:rPr>
                <w:rFonts w:hint="eastAsia" w:ascii="仿宋" w:hAnsi="仿宋" w:eastAsia="仿宋"/>
                <w:sz w:val="24"/>
                <w:szCs w:val="24"/>
              </w:rPr>
            </w:pPr>
            <w:r>
              <w:rPr>
                <w:rFonts w:hint="eastAsia" w:ascii="仿宋" w:hAnsi="仿宋" w:eastAsia="仿宋"/>
                <w:sz w:val="24"/>
                <w:szCs w:val="24"/>
              </w:rPr>
              <w:t>合同签订日期</w:t>
            </w:r>
          </w:p>
        </w:tc>
        <w:tc>
          <w:tcPr>
            <w:tcW w:w="998" w:type="pct"/>
            <w:gridSpan w:val="2"/>
          </w:tcPr>
          <w:p w14:paraId="7EE1FEB6">
            <w:pPr>
              <w:spacing w:line="260" w:lineRule="exact"/>
              <w:rPr>
                <w:rFonts w:hint="eastAsia" w:ascii="仿宋" w:hAnsi="仿宋" w:eastAsia="仿宋"/>
                <w:sz w:val="24"/>
                <w:szCs w:val="24"/>
              </w:rPr>
            </w:pPr>
          </w:p>
        </w:tc>
      </w:tr>
      <w:tr w14:paraId="19A8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12" w:type="pct"/>
            <w:vMerge w:val="restart"/>
            <w:vAlign w:val="center"/>
          </w:tcPr>
          <w:p w14:paraId="212D124E">
            <w:pPr>
              <w:spacing w:line="260" w:lineRule="exact"/>
              <w:jc w:val="center"/>
              <w:rPr>
                <w:rFonts w:hint="eastAsia" w:ascii="仿宋" w:hAnsi="仿宋" w:eastAsia="仿宋"/>
                <w:sz w:val="24"/>
                <w:szCs w:val="24"/>
              </w:rPr>
            </w:pPr>
            <w:r>
              <w:rPr>
                <w:rFonts w:hint="eastAsia" w:ascii="仿宋" w:hAnsi="仿宋" w:eastAsia="仿宋"/>
                <w:sz w:val="24"/>
                <w:szCs w:val="24"/>
              </w:rPr>
              <w:t>供货</w:t>
            </w:r>
          </w:p>
          <w:p w14:paraId="5B84DD14">
            <w:pPr>
              <w:spacing w:line="260" w:lineRule="exact"/>
              <w:jc w:val="center"/>
              <w:rPr>
                <w:rFonts w:hint="eastAsia" w:ascii="仿宋" w:hAnsi="仿宋" w:eastAsia="仿宋"/>
                <w:sz w:val="24"/>
                <w:szCs w:val="24"/>
              </w:rPr>
            </w:pPr>
            <w:r>
              <w:rPr>
                <w:rFonts w:hint="eastAsia" w:ascii="仿宋" w:hAnsi="仿宋" w:eastAsia="仿宋"/>
                <w:sz w:val="24"/>
                <w:szCs w:val="24"/>
              </w:rPr>
              <w:t>单位</w:t>
            </w:r>
          </w:p>
        </w:tc>
        <w:tc>
          <w:tcPr>
            <w:tcW w:w="573" w:type="pct"/>
            <w:vAlign w:val="center"/>
          </w:tcPr>
          <w:p w14:paraId="3233B039">
            <w:pPr>
              <w:spacing w:line="260" w:lineRule="exact"/>
              <w:jc w:val="center"/>
              <w:rPr>
                <w:rFonts w:hint="eastAsia" w:ascii="仿宋" w:hAnsi="仿宋" w:eastAsia="仿宋"/>
                <w:sz w:val="24"/>
                <w:szCs w:val="24"/>
              </w:rPr>
            </w:pPr>
            <w:r>
              <w:rPr>
                <w:rFonts w:hint="eastAsia" w:ascii="仿宋" w:hAnsi="仿宋" w:eastAsia="仿宋"/>
                <w:sz w:val="24"/>
                <w:szCs w:val="24"/>
              </w:rPr>
              <w:t>单位名称</w:t>
            </w:r>
          </w:p>
        </w:tc>
        <w:tc>
          <w:tcPr>
            <w:tcW w:w="1498" w:type="pct"/>
            <w:gridSpan w:val="3"/>
            <w:vAlign w:val="center"/>
          </w:tcPr>
          <w:p w14:paraId="5640E642">
            <w:pPr>
              <w:spacing w:line="260" w:lineRule="exact"/>
              <w:jc w:val="center"/>
              <w:rPr>
                <w:rFonts w:hint="eastAsia" w:ascii="仿宋" w:hAnsi="仿宋" w:eastAsia="仿宋"/>
                <w:sz w:val="24"/>
                <w:szCs w:val="24"/>
              </w:rPr>
            </w:pPr>
          </w:p>
        </w:tc>
        <w:tc>
          <w:tcPr>
            <w:tcW w:w="334" w:type="pct"/>
            <w:vMerge w:val="restart"/>
            <w:tcBorders>
              <w:right w:val="single" w:color="auto" w:sz="4" w:space="0"/>
            </w:tcBorders>
            <w:vAlign w:val="center"/>
          </w:tcPr>
          <w:p w14:paraId="1AD713D8">
            <w:pPr>
              <w:spacing w:line="260" w:lineRule="exact"/>
              <w:jc w:val="center"/>
              <w:rPr>
                <w:rFonts w:hint="eastAsia" w:ascii="仿宋" w:hAnsi="仿宋" w:eastAsia="仿宋"/>
                <w:sz w:val="24"/>
                <w:szCs w:val="24"/>
              </w:rPr>
            </w:pPr>
          </w:p>
          <w:p w14:paraId="6D7534D9">
            <w:pPr>
              <w:spacing w:line="260" w:lineRule="exact"/>
              <w:jc w:val="center"/>
              <w:rPr>
                <w:rFonts w:hint="eastAsia" w:ascii="仿宋" w:hAnsi="仿宋" w:eastAsia="仿宋"/>
                <w:sz w:val="24"/>
                <w:szCs w:val="24"/>
              </w:rPr>
            </w:pPr>
            <w:r>
              <w:rPr>
                <w:rFonts w:hint="eastAsia" w:ascii="仿宋" w:hAnsi="仿宋" w:eastAsia="仿宋"/>
                <w:sz w:val="24"/>
                <w:szCs w:val="24"/>
              </w:rPr>
              <w:t>采购</w:t>
            </w:r>
          </w:p>
          <w:p w14:paraId="0464870B">
            <w:pPr>
              <w:spacing w:line="260" w:lineRule="exact"/>
              <w:jc w:val="center"/>
              <w:rPr>
                <w:rFonts w:hint="eastAsia" w:ascii="仿宋" w:hAnsi="仿宋" w:eastAsia="仿宋"/>
                <w:sz w:val="24"/>
                <w:szCs w:val="24"/>
              </w:rPr>
            </w:pPr>
            <w:r>
              <w:rPr>
                <w:rFonts w:hint="eastAsia" w:ascii="仿宋" w:hAnsi="仿宋" w:eastAsia="仿宋"/>
                <w:sz w:val="24"/>
                <w:szCs w:val="24"/>
              </w:rPr>
              <w:t>单位</w:t>
            </w:r>
          </w:p>
          <w:p w14:paraId="5F8D4784">
            <w:pPr>
              <w:spacing w:line="260" w:lineRule="exact"/>
              <w:jc w:val="center"/>
              <w:rPr>
                <w:rFonts w:hint="eastAsia" w:ascii="仿宋" w:hAnsi="仿宋" w:eastAsia="仿宋"/>
                <w:sz w:val="24"/>
                <w:szCs w:val="24"/>
              </w:rPr>
            </w:pPr>
          </w:p>
        </w:tc>
        <w:tc>
          <w:tcPr>
            <w:tcW w:w="460" w:type="pct"/>
            <w:tcBorders>
              <w:right w:val="single" w:color="auto" w:sz="4" w:space="0"/>
            </w:tcBorders>
            <w:vAlign w:val="center"/>
          </w:tcPr>
          <w:p w14:paraId="4ED3786F">
            <w:pPr>
              <w:spacing w:line="260" w:lineRule="exact"/>
              <w:jc w:val="center"/>
              <w:rPr>
                <w:rFonts w:hint="eastAsia" w:ascii="仿宋" w:hAnsi="仿宋" w:eastAsia="仿宋"/>
                <w:sz w:val="24"/>
                <w:szCs w:val="24"/>
              </w:rPr>
            </w:pPr>
            <w:r>
              <w:rPr>
                <w:rFonts w:hint="eastAsia" w:ascii="仿宋" w:hAnsi="仿宋" w:eastAsia="仿宋"/>
                <w:sz w:val="24"/>
                <w:szCs w:val="24"/>
              </w:rPr>
              <w:t>部、处、学院</w:t>
            </w:r>
          </w:p>
        </w:tc>
        <w:tc>
          <w:tcPr>
            <w:tcW w:w="1921" w:type="pct"/>
            <w:gridSpan w:val="4"/>
            <w:tcBorders>
              <w:right w:val="single" w:color="auto" w:sz="4" w:space="0"/>
            </w:tcBorders>
            <w:vAlign w:val="center"/>
          </w:tcPr>
          <w:p w14:paraId="6E065B4A">
            <w:pPr>
              <w:spacing w:line="260" w:lineRule="exact"/>
              <w:jc w:val="center"/>
              <w:rPr>
                <w:rFonts w:hint="eastAsia" w:ascii="仿宋" w:hAnsi="仿宋" w:eastAsia="仿宋"/>
                <w:sz w:val="24"/>
                <w:szCs w:val="24"/>
              </w:rPr>
            </w:pPr>
          </w:p>
        </w:tc>
      </w:tr>
      <w:tr w14:paraId="0DBE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212" w:type="pct"/>
            <w:vMerge w:val="continue"/>
            <w:vAlign w:val="center"/>
          </w:tcPr>
          <w:p w14:paraId="7AE5530B">
            <w:pPr>
              <w:spacing w:line="260" w:lineRule="exact"/>
              <w:jc w:val="center"/>
              <w:rPr>
                <w:rFonts w:hint="eastAsia" w:ascii="仿宋" w:hAnsi="仿宋" w:eastAsia="仿宋"/>
                <w:sz w:val="24"/>
                <w:szCs w:val="24"/>
              </w:rPr>
            </w:pPr>
          </w:p>
        </w:tc>
        <w:tc>
          <w:tcPr>
            <w:tcW w:w="573" w:type="pct"/>
            <w:vAlign w:val="center"/>
          </w:tcPr>
          <w:p w14:paraId="009E83A3">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498" w:type="pct"/>
            <w:gridSpan w:val="3"/>
            <w:vAlign w:val="center"/>
          </w:tcPr>
          <w:p w14:paraId="6D6D5E6E">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vAlign w:val="center"/>
          </w:tcPr>
          <w:p w14:paraId="143D9A00">
            <w:pPr>
              <w:spacing w:line="420" w:lineRule="exact"/>
              <w:rPr>
                <w:rFonts w:hint="eastAsia" w:ascii="仿宋" w:hAnsi="仿宋" w:eastAsia="仿宋"/>
                <w:sz w:val="24"/>
                <w:szCs w:val="24"/>
              </w:rPr>
            </w:pPr>
          </w:p>
        </w:tc>
        <w:tc>
          <w:tcPr>
            <w:tcW w:w="460" w:type="pct"/>
            <w:tcBorders>
              <w:right w:val="single" w:color="auto" w:sz="4" w:space="0"/>
            </w:tcBorders>
            <w:vAlign w:val="center"/>
          </w:tcPr>
          <w:p w14:paraId="1FCE9467">
            <w:pPr>
              <w:spacing w:line="260" w:lineRule="exact"/>
              <w:jc w:val="center"/>
              <w:rPr>
                <w:rFonts w:hint="eastAsia" w:ascii="仿宋" w:hAnsi="仿宋" w:eastAsia="仿宋"/>
                <w:sz w:val="24"/>
                <w:szCs w:val="24"/>
              </w:rPr>
            </w:pPr>
            <w:r>
              <w:rPr>
                <w:rFonts w:hint="eastAsia" w:ascii="仿宋" w:hAnsi="仿宋" w:eastAsia="仿宋"/>
                <w:sz w:val="24"/>
                <w:szCs w:val="24"/>
              </w:rPr>
              <w:t>联系人</w:t>
            </w:r>
          </w:p>
        </w:tc>
        <w:tc>
          <w:tcPr>
            <w:tcW w:w="1921" w:type="pct"/>
            <w:gridSpan w:val="4"/>
            <w:tcBorders>
              <w:right w:val="single" w:color="auto" w:sz="4" w:space="0"/>
            </w:tcBorders>
            <w:vAlign w:val="center"/>
          </w:tcPr>
          <w:p w14:paraId="0D7D87A1">
            <w:pPr>
              <w:spacing w:line="260" w:lineRule="exact"/>
              <w:jc w:val="center"/>
              <w:rPr>
                <w:rFonts w:hint="eastAsia" w:ascii="仿宋" w:hAnsi="仿宋" w:eastAsia="仿宋"/>
                <w:sz w:val="24"/>
                <w:szCs w:val="24"/>
              </w:rPr>
            </w:pPr>
          </w:p>
        </w:tc>
      </w:tr>
      <w:tr w14:paraId="28C3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12" w:type="pct"/>
            <w:vMerge w:val="continue"/>
            <w:vAlign w:val="center"/>
          </w:tcPr>
          <w:p w14:paraId="2E430125">
            <w:pPr>
              <w:spacing w:line="260" w:lineRule="exact"/>
              <w:jc w:val="center"/>
              <w:rPr>
                <w:rFonts w:hint="eastAsia" w:ascii="仿宋" w:hAnsi="仿宋" w:eastAsia="仿宋"/>
                <w:sz w:val="24"/>
                <w:szCs w:val="24"/>
              </w:rPr>
            </w:pPr>
          </w:p>
        </w:tc>
        <w:tc>
          <w:tcPr>
            <w:tcW w:w="573" w:type="pct"/>
            <w:vAlign w:val="center"/>
          </w:tcPr>
          <w:p w14:paraId="1FD34DCD">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498" w:type="pct"/>
            <w:gridSpan w:val="3"/>
          </w:tcPr>
          <w:p w14:paraId="513D7FAC">
            <w:pPr>
              <w:spacing w:line="260" w:lineRule="exact"/>
              <w:jc w:val="center"/>
              <w:rPr>
                <w:rFonts w:hint="eastAsia" w:ascii="仿宋" w:hAnsi="仿宋" w:eastAsia="仿宋"/>
                <w:sz w:val="24"/>
                <w:szCs w:val="24"/>
              </w:rPr>
            </w:pPr>
          </w:p>
        </w:tc>
        <w:tc>
          <w:tcPr>
            <w:tcW w:w="334" w:type="pct"/>
            <w:vMerge w:val="continue"/>
            <w:tcBorders>
              <w:right w:val="single" w:color="auto" w:sz="4" w:space="0"/>
            </w:tcBorders>
          </w:tcPr>
          <w:p w14:paraId="3C39EA37">
            <w:pPr>
              <w:spacing w:line="260" w:lineRule="exact"/>
              <w:rPr>
                <w:rFonts w:hint="eastAsia" w:ascii="仿宋" w:hAnsi="仿宋" w:eastAsia="仿宋"/>
                <w:sz w:val="24"/>
                <w:szCs w:val="24"/>
              </w:rPr>
            </w:pPr>
          </w:p>
        </w:tc>
        <w:tc>
          <w:tcPr>
            <w:tcW w:w="460" w:type="pct"/>
            <w:tcBorders>
              <w:right w:val="single" w:color="auto" w:sz="4" w:space="0"/>
            </w:tcBorders>
            <w:vAlign w:val="center"/>
          </w:tcPr>
          <w:p w14:paraId="0F7572BF">
            <w:pPr>
              <w:spacing w:line="260" w:lineRule="exact"/>
              <w:jc w:val="center"/>
              <w:rPr>
                <w:rFonts w:hint="eastAsia" w:ascii="仿宋" w:hAnsi="仿宋" w:eastAsia="仿宋"/>
                <w:sz w:val="24"/>
                <w:szCs w:val="24"/>
              </w:rPr>
            </w:pPr>
            <w:r>
              <w:rPr>
                <w:rFonts w:hint="eastAsia" w:ascii="仿宋" w:hAnsi="仿宋" w:eastAsia="仿宋"/>
                <w:sz w:val="24"/>
                <w:szCs w:val="24"/>
              </w:rPr>
              <w:t>联系电话</w:t>
            </w:r>
          </w:p>
        </w:tc>
        <w:tc>
          <w:tcPr>
            <w:tcW w:w="1921" w:type="pct"/>
            <w:gridSpan w:val="4"/>
            <w:tcBorders>
              <w:right w:val="single" w:color="auto" w:sz="4" w:space="0"/>
            </w:tcBorders>
          </w:tcPr>
          <w:p w14:paraId="602F01BD">
            <w:pPr>
              <w:spacing w:line="260" w:lineRule="exact"/>
              <w:rPr>
                <w:rFonts w:hint="eastAsia" w:ascii="仿宋" w:hAnsi="仿宋" w:eastAsia="仿宋"/>
                <w:sz w:val="24"/>
                <w:szCs w:val="24"/>
              </w:rPr>
            </w:pPr>
          </w:p>
        </w:tc>
      </w:tr>
      <w:tr w14:paraId="04DE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2" w:type="pct"/>
            <w:vAlign w:val="center"/>
          </w:tcPr>
          <w:p w14:paraId="369936D4">
            <w:pPr>
              <w:spacing w:line="260" w:lineRule="exact"/>
              <w:jc w:val="center"/>
              <w:rPr>
                <w:rFonts w:hint="eastAsia" w:ascii="仿宋" w:hAnsi="仿宋" w:eastAsia="仿宋"/>
                <w:sz w:val="24"/>
                <w:szCs w:val="24"/>
              </w:rPr>
            </w:pPr>
            <w:r>
              <w:rPr>
                <w:rFonts w:hint="eastAsia" w:ascii="仿宋" w:hAnsi="仿宋" w:eastAsia="仿宋"/>
                <w:sz w:val="24"/>
                <w:szCs w:val="24"/>
              </w:rPr>
              <w:t>序号</w:t>
            </w:r>
          </w:p>
        </w:tc>
        <w:tc>
          <w:tcPr>
            <w:tcW w:w="823" w:type="pct"/>
            <w:gridSpan w:val="2"/>
            <w:vAlign w:val="center"/>
          </w:tcPr>
          <w:p w14:paraId="66364E7D">
            <w:pPr>
              <w:spacing w:line="260" w:lineRule="exact"/>
              <w:jc w:val="center"/>
              <w:rPr>
                <w:rFonts w:hint="eastAsia" w:ascii="仿宋" w:hAnsi="仿宋" w:eastAsia="仿宋"/>
                <w:sz w:val="24"/>
                <w:szCs w:val="24"/>
              </w:rPr>
            </w:pPr>
            <w:r>
              <w:rPr>
                <w:rFonts w:hint="eastAsia" w:ascii="仿宋" w:hAnsi="仿宋" w:eastAsia="仿宋"/>
                <w:sz w:val="24"/>
                <w:szCs w:val="24"/>
              </w:rPr>
              <w:t>标的</w:t>
            </w:r>
          </w:p>
        </w:tc>
        <w:tc>
          <w:tcPr>
            <w:tcW w:w="1247" w:type="pct"/>
            <w:gridSpan w:val="2"/>
            <w:vAlign w:val="center"/>
          </w:tcPr>
          <w:p w14:paraId="5B254E4F">
            <w:pPr>
              <w:spacing w:line="260" w:lineRule="exact"/>
              <w:jc w:val="center"/>
              <w:rPr>
                <w:rFonts w:hint="eastAsia" w:ascii="仿宋" w:hAnsi="仿宋" w:eastAsia="仿宋"/>
                <w:sz w:val="24"/>
                <w:szCs w:val="24"/>
              </w:rPr>
            </w:pPr>
            <w:r>
              <w:rPr>
                <w:rFonts w:hint="eastAsia" w:ascii="仿宋" w:hAnsi="仿宋" w:eastAsia="仿宋"/>
                <w:sz w:val="24"/>
                <w:szCs w:val="24"/>
              </w:rPr>
              <w:t>服务时间（起始）</w:t>
            </w:r>
          </w:p>
        </w:tc>
        <w:tc>
          <w:tcPr>
            <w:tcW w:w="794" w:type="pct"/>
            <w:gridSpan w:val="2"/>
            <w:vAlign w:val="center"/>
          </w:tcPr>
          <w:p w14:paraId="1A8F2B44">
            <w:pPr>
              <w:spacing w:line="260" w:lineRule="exact"/>
              <w:jc w:val="center"/>
              <w:rPr>
                <w:rFonts w:hint="eastAsia" w:ascii="仿宋" w:hAnsi="仿宋" w:eastAsia="仿宋"/>
                <w:sz w:val="24"/>
                <w:szCs w:val="24"/>
              </w:rPr>
            </w:pPr>
            <w:r>
              <w:rPr>
                <w:rFonts w:hint="eastAsia" w:ascii="仿宋" w:hAnsi="仿宋" w:eastAsia="仿宋"/>
                <w:sz w:val="24"/>
                <w:szCs w:val="24"/>
              </w:rPr>
              <w:t>服务地点</w:t>
            </w:r>
          </w:p>
        </w:tc>
        <w:tc>
          <w:tcPr>
            <w:tcW w:w="658" w:type="pct"/>
            <w:vAlign w:val="center"/>
          </w:tcPr>
          <w:p w14:paraId="091BE30A">
            <w:pPr>
              <w:spacing w:line="260" w:lineRule="exact"/>
              <w:jc w:val="center"/>
              <w:rPr>
                <w:rFonts w:hint="eastAsia" w:ascii="仿宋" w:hAnsi="仿宋" w:eastAsia="仿宋"/>
                <w:sz w:val="24"/>
                <w:szCs w:val="24"/>
              </w:rPr>
            </w:pPr>
            <w:r>
              <w:rPr>
                <w:rFonts w:hint="eastAsia" w:ascii="仿宋" w:hAnsi="仿宋" w:eastAsia="仿宋"/>
                <w:sz w:val="24"/>
                <w:szCs w:val="24"/>
              </w:rPr>
              <w:t>数量</w:t>
            </w:r>
          </w:p>
        </w:tc>
        <w:tc>
          <w:tcPr>
            <w:tcW w:w="658" w:type="pct"/>
            <w:gridSpan w:val="2"/>
            <w:vAlign w:val="center"/>
          </w:tcPr>
          <w:p w14:paraId="45F59632">
            <w:pPr>
              <w:spacing w:line="260" w:lineRule="exact"/>
              <w:jc w:val="center"/>
              <w:rPr>
                <w:rFonts w:hint="eastAsia" w:ascii="仿宋" w:hAnsi="仿宋" w:eastAsia="仿宋"/>
                <w:sz w:val="24"/>
                <w:szCs w:val="24"/>
              </w:rPr>
            </w:pPr>
            <w:r>
              <w:rPr>
                <w:rFonts w:hint="eastAsia" w:ascii="仿宋" w:hAnsi="仿宋" w:eastAsia="仿宋"/>
                <w:sz w:val="24"/>
                <w:szCs w:val="24"/>
              </w:rPr>
              <w:t>单价</w:t>
            </w:r>
          </w:p>
        </w:tc>
        <w:tc>
          <w:tcPr>
            <w:tcW w:w="604" w:type="pct"/>
            <w:vAlign w:val="center"/>
          </w:tcPr>
          <w:p w14:paraId="7AE011E1">
            <w:pPr>
              <w:spacing w:line="260" w:lineRule="exact"/>
              <w:jc w:val="center"/>
              <w:rPr>
                <w:rFonts w:hint="eastAsia" w:ascii="仿宋" w:hAnsi="仿宋" w:eastAsia="仿宋"/>
                <w:sz w:val="24"/>
                <w:szCs w:val="24"/>
              </w:rPr>
            </w:pPr>
            <w:r>
              <w:rPr>
                <w:rFonts w:hint="eastAsia" w:ascii="仿宋" w:hAnsi="仿宋" w:eastAsia="仿宋"/>
                <w:sz w:val="24"/>
                <w:szCs w:val="24"/>
              </w:rPr>
              <w:t>总价</w:t>
            </w:r>
          </w:p>
        </w:tc>
      </w:tr>
      <w:tr w14:paraId="7B4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2" w:type="pct"/>
          </w:tcPr>
          <w:p w14:paraId="4EB7D702">
            <w:pPr>
              <w:spacing w:line="260" w:lineRule="exact"/>
              <w:rPr>
                <w:rFonts w:hint="eastAsia" w:ascii="仿宋" w:hAnsi="仿宋" w:eastAsia="仿宋"/>
                <w:sz w:val="24"/>
                <w:szCs w:val="24"/>
              </w:rPr>
            </w:pPr>
          </w:p>
        </w:tc>
        <w:tc>
          <w:tcPr>
            <w:tcW w:w="823" w:type="pct"/>
            <w:gridSpan w:val="2"/>
            <w:vAlign w:val="center"/>
          </w:tcPr>
          <w:p w14:paraId="420D2D24">
            <w:pPr>
              <w:spacing w:line="260" w:lineRule="exact"/>
              <w:ind w:left="1151" w:leftChars="548"/>
              <w:rPr>
                <w:rFonts w:hint="eastAsia" w:ascii="仿宋" w:hAnsi="仿宋" w:eastAsia="仿宋"/>
                <w:sz w:val="24"/>
                <w:szCs w:val="24"/>
              </w:rPr>
            </w:pPr>
          </w:p>
        </w:tc>
        <w:tc>
          <w:tcPr>
            <w:tcW w:w="1247" w:type="pct"/>
            <w:gridSpan w:val="2"/>
            <w:vAlign w:val="center"/>
          </w:tcPr>
          <w:p w14:paraId="0DB1BA0D">
            <w:pPr>
              <w:spacing w:line="260" w:lineRule="exact"/>
              <w:ind w:left="1151" w:leftChars="548"/>
              <w:rPr>
                <w:rFonts w:hint="eastAsia" w:ascii="仿宋" w:hAnsi="仿宋" w:eastAsia="仿宋"/>
                <w:sz w:val="24"/>
                <w:szCs w:val="24"/>
              </w:rPr>
            </w:pPr>
          </w:p>
        </w:tc>
        <w:tc>
          <w:tcPr>
            <w:tcW w:w="794" w:type="pct"/>
            <w:gridSpan w:val="2"/>
            <w:vAlign w:val="center"/>
          </w:tcPr>
          <w:p w14:paraId="187C7BC5">
            <w:pPr>
              <w:spacing w:line="260" w:lineRule="exact"/>
              <w:ind w:left="1151" w:leftChars="548"/>
              <w:rPr>
                <w:rFonts w:hint="eastAsia" w:ascii="仿宋" w:hAnsi="仿宋" w:eastAsia="仿宋"/>
                <w:sz w:val="24"/>
                <w:szCs w:val="24"/>
              </w:rPr>
            </w:pPr>
          </w:p>
        </w:tc>
        <w:tc>
          <w:tcPr>
            <w:tcW w:w="658" w:type="pct"/>
          </w:tcPr>
          <w:p w14:paraId="5B03F9B9">
            <w:pPr>
              <w:spacing w:line="260" w:lineRule="exact"/>
              <w:rPr>
                <w:rFonts w:hint="eastAsia" w:ascii="仿宋" w:hAnsi="仿宋" w:eastAsia="仿宋"/>
                <w:sz w:val="24"/>
                <w:szCs w:val="24"/>
              </w:rPr>
            </w:pPr>
          </w:p>
        </w:tc>
        <w:tc>
          <w:tcPr>
            <w:tcW w:w="658" w:type="pct"/>
            <w:gridSpan w:val="2"/>
          </w:tcPr>
          <w:p w14:paraId="284CAAC9">
            <w:pPr>
              <w:spacing w:line="260" w:lineRule="exact"/>
              <w:rPr>
                <w:rFonts w:hint="eastAsia" w:ascii="仿宋" w:hAnsi="仿宋" w:eastAsia="仿宋"/>
                <w:sz w:val="24"/>
                <w:szCs w:val="24"/>
              </w:rPr>
            </w:pPr>
          </w:p>
        </w:tc>
        <w:tc>
          <w:tcPr>
            <w:tcW w:w="604" w:type="pct"/>
          </w:tcPr>
          <w:p w14:paraId="333C7FF1">
            <w:pPr>
              <w:spacing w:line="260" w:lineRule="exact"/>
              <w:rPr>
                <w:rFonts w:hint="eastAsia" w:ascii="仿宋" w:hAnsi="仿宋" w:eastAsia="仿宋"/>
                <w:sz w:val="24"/>
                <w:szCs w:val="24"/>
              </w:rPr>
            </w:pPr>
          </w:p>
        </w:tc>
      </w:tr>
      <w:tr w14:paraId="0FAB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2" w:type="pct"/>
          </w:tcPr>
          <w:p w14:paraId="795CC6CA">
            <w:pPr>
              <w:spacing w:line="260" w:lineRule="exact"/>
              <w:rPr>
                <w:rFonts w:hint="eastAsia" w:ascii="仿宋" w:hAnsi="仿宋" w:eastAsia="仿宋"/>
                <w:sz w:val="24"/>
                <w:szCs w:val="24"/>
              </w:rPr>
            </w:pPr>
          </w:p>
        </w:tc>
        <w:tc>
          <w:tcPr>
            <w:tcW w:w="823" w:type="pct"/>
            <w:gridSpan w:val="2"/>
            <w:vAlign w:val="center"/>
          </w:tcPr>
          <w:p w14:paraId="643C4AFD">
            <w:pPr>
              <w:spacing w:line="260" w:lineRule="exact"/>
              <w:ind w:left="1151" w:leftChars="548"/>
              <w:rPr>
                <w:rFonts w:hint="eastAsia" w:ascii="仿宋" w:hAnsi="仿宋" w:eastAsia="仿宋"/>
                <w:sz w:val="24"/>
                <w:szCs w:val="24"/>
              </w:rPr>
            </w:pPr>
          </w:p>
        </w:tc>
        <w:tc>
          <w:tcPr>
            <w:tcW w:w="1247" w:type="pct"/>
            <w:gridSpan w:val="2"/>
            <w:vAlign w:val="center"/>
          </w:tcPr>
          <w:p w14:paraId="683A9512">
            <w:pPr>
              <w:spacing w:line="260" w:lineRule="exact"/>
              <w:ind w:left="1151" w:leftChars="548"/>
              <w:rPr>
                <w:rFonts w:hint="eastAsia" w:ascii="仿宋" w:hAnsi="仿宋" w:eastAsia="仿宋"/>
                <w:sz w:val="24"/>
                <w:szCs w:val="24"/>
              </w:rPr>
            </w:pPr>
          </w:p>
        </w:tc>
        <w:tc>
          <w:tcPr>
            <w:tcW w:w="794" w:type="pct"/>
            <w:gridSpan w:val="2"/>
            <w:vAlign w:val="center"/>
          </w:tcPr>
          <w:p w14:paraId="3403C40D">
            <w:pPr>
              <w:spacing w:line="260" w:lineRule="exact"/>
              <w:ind w:left="1151" w:leftChars="548"/>
              <w:rPr>
                <w:rFonts w:hint="eastAsia" w:ascii="仿宋" w:hAnsi="仿宋" w:eastAsia="仿宋"/>
                <w:sz w:val="24"/>
                <w:szCs w:val="24"/>
              </w:rPr>
            </w:pPr>
          </w:p>
        </w:tc>
        <w:tc>
          <w:tcPr>
            <w:tcW w:w="658" w:type="pct"/>
          </w:tcPr>
          <w:p w14:paraId="191A3184">
            <w:pPr>
              <w:spacing w:line="260" w:lineRule="exact"/>
              <w:rPr>
                <w:rFonts w:hint="eastAsia" w:ascii="仿宋" w:hAnsi="仿宋" w:eastAsia="仿宋"/>
                <w:sz w:val="24"/>
                <w:szCs w:val="24"/>
              </w:rPr>
            </w:pPr>
          </w:p>
        </w:tc>
        <w:tc>
          <w:tcPr>
            <w:tcW w:w="658" w:type="pct"/>
            <w:gridSpan w:val="2"/>
          </w:tcPr>
          <w:p w14:paraId="0AEE2E04">
            <w:pPr>
              <w:spacing w:line="260" w:lineRule="exact"/>
              <w:rPr>
                <w:rFonts w:hint="eastAsia" w:ascii="仿宋" w:hAnsi="仿宋" w:eastAsia="仿宋"/>
                <w:sz w:val="24"/>
                <w:szCs w:val="24"/>
              </w:rPr>
            </w:pPr>
          </w:p>
        </w:tc>
        <w:tc>
          <w:tcPr>
            <w:tcW w:w="604" w:type="pct"/>
          </w:tcPr>
          <w:p w14:paraId="5C1475F8">
            <w:pPr>
              <w:spacing w:line="260" w:lineRule="exact"/>
              <w:rPr>
                <w:rFonts w:hint="eastAsia" w:ascii="仿宋" w:hAnsi="仿宋" w:eastAsia="仿宋"/>
                <w:sz w:val="24"/>
                <w:szCs w:val="24"/>
              </w:rPr>
            </w:pPr>
          </w:p>
        </w:tc>
      </w:tr>
      <w:tr w14:paraId="0F87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2" w:type="pct"/>
          </w:tcPr>
          <w:p w14:paraId="1F50EE38">
            <w:pPr>
              <w:spacing w:line="260" w:lineRule="exact"/>
              <w:rPr>
                <w:rFonts w:hint="eastAsia" w:ascii="仿宋" w:hAnsi="仿宋" w:eastAsia="仿宋"/>
                <w:sz w:val="24"/>
                <w:szCs w:val="24"/>
              </w:rPr>
            </w:pPr>
          </w:p>
        </w:tc>
        <w:tc>
          <w:tcPr>
            <w:tcW w:w="823" w:type="pct"/>
            <w:gridSpan w:val="2"/>
            <w:vAlign w:val="center"/>
          </w:tcPr>
          <w:p w14:paraId="4F4EA355">
            <w:pPr>
              <w:spacing w:line="260" w:lineRule="exact"/>
              <w:ind w:left="1151" w:leftChars="548"/>
              <w:rPr>
                <w:rFonts w:hint="eastAsia" w:ascii="仿宋" w:hAnsi="仿宋" w:eastAsia="仿宋"/>
                <w:sz w:val="24"/>
                <w:szCs w:val="24"/>
              </w:rPr>
            </w:pPr>
          </w:p>
        </w:tc>
        <w:tc>
          <w:tcPr>
            <w:tcW w:w="1247" w:type="pct"/>
            <w:gridSpan w:val="2"/>
            <w:vAlign w:val="center"/>
          </w:tcPr>
          <w:p w14:paraId="5C36337C">
            <w:pPr>
              <w:spacing w:line="260" w:lineRule="exact"/>
              <w:ind w:left="1151" w:leftChars="548"/>
              <w:rPr>
                <w:rFonts w:hint="eastAsia" w:ascii="仿宋" w:hAnsi="仿宋" w:eastAsia="仿宋"/>
                <w:sz w:val="24"/>
                <w:szCs w:val="24"/>
              </w:rPr>
            </w:pPr>
          </w:p>
        </w:tc>
        <w:tc>
          <w:tcPr>
            <w:tcW w:w="794" w:type="pct"/>
            <w:gridSpan w:val="2"/>
            <w:vAlign w:val="center"/>
          </w:tcPr>
          <w:p w14:paraId="6D68C4E9">
            <w:pPr>
              <w:spacing w:line="260" w:lineRule="exact"/>
              <w:ind w:left="1151" w:leftChars="548"/>
              <w:rPr>
                <w:rFonts w:hint="eastAsia" w:ascii="仿宋" w:hAnsi="仿宋" w:eastAsia="仿宋"/>
                <w:sz w:val="24"/>
                <w:szCs w:val="24"/>
              </w:rPr>
            </w:pPr>
          </w:p>
        </w:tc>
        <w:tc>
          <w:tcPr>
            <w:tcW w:w="658" w:type="pct"/>
          </w:tcPr>
          <w:p w14:paraId="7A941159">
            <w:pPr>
              <w:spacing w:line="260" w:lineRule="exact"/>
              <w:rPr>
                <w:rFonts w:hint="eastAsia" w:ascii="仿宋" w:hAnsi="仿宋" w:eastAsia="仿宋"/>
                <w:sz w:val="24"/>
                <w:szCs w:val="24"/>
              </w:rPr>
            </w:pPr>
          </w:p>
        </w:tc>
        <w:tc>
          <w:tcPr>
            <w:tcW w:w="658" w:type="pct"/>
            <w:gridSpan w:val="2"/>
          </w:tcPr>
          <w:p w14:paraId="3DD650CE">
            <w:pPr>
              <w:spacing w:line="260" w:lineRule="exact"/>
              <w:rPr>
                <w:rFonts w:hint="eastAsia" w:ascii="仿宋" w:hAnsi="仿宋" w:eastAsia="仿宋"/>
                <w:sz w:val="24"/>
                <w:szCs w:val="24"/>
              </w:rPr>
            </w:pPr>
          </w:p>
        </w:tc>
        <w:tc>
          <w:tcPr>
            <w:tcW w:w="604" w:type="pct"/>
          </w:tcPr>
          <w:p w14:paraId="75A9375F">
            <w:pPr>
              <w:spacing w:line="260" w:lineRule="exact"/>
              <w:rPr>
                <w:rFonts w:hint="eastAsia" w:ascii="仿宋" w:hAnsi="仿宋" w:eastAsia="仿宋"/>
                <w:sz w:val="24"/>
                <w:szCs w:val="24"/>
              </w:rPr>
            </w:pPr>
          </w:p>
        </w:tc>
      </w:tr>
      <w:tr w14:paraId="7BBF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212" w:type="pct"/>
            <w:vMerge w:val="restart"/>
            <w:vAlign w:val="center"/>
          </w:tcPr>
          <w:p w14:paraId="6BB1DBA8">
            <w:pPr>
              <w:spacing w:line="260" w:lineRule="exact"/>
              <w:jc w:val="center"/>
              <w:rPr>
                <w:rFonts w:hint="eastAsia" w:ascii="仿宋" w:hAnsi="仿宋" w:eastAsia="仿宋"/>
                <w:sz w:val="24"/>
                <w:szCs w:val="24"/>
              </w:rPr>
            </w:pPr>
            <w:r>
              <w:rPr>
                <w:rFonts w:hint="eastAsia" w:ascii="仿宋" w:hAnsi="仿宋" w:eastAsia="仿宋"/>
                <w:sz w:val="24"/>
                <w:szCs w:val="24"/>
              </w:rPr>
              <w:t>采购单位验收</w:t>
            </w:r>
          </w:p>
        </w:tc>
        <w:tc>
          <w:tcPr>
            <w:tcW w:w="823" w:type="pct"/>
            <w:gridSpan w:val="2"/>
            <w:vMerge w:val="restart"/>
          </w:tcPr>
          <w:p w14:paraId="59D88B9B">
            <w:pPr>
              <w:spacing w:line="360" w:lineRule="exact"/>
              <w:ind w:firstLine="480" w:firstLineChars="200"/>
              <w:rPr>
                <w:rFonts w:hint="eastAsia" w:ascii="仿宋" w:hAnsi="仿宋" w:eastAsia="仿宋"/>
                <w:sz w:val="24"/>
                <w:szCs w:val="24"/>
              </w:rPr>
            </w:pPr>
          </w:p>
          <w:p w14:paraId="4FC51AC1">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单位负责人、经费负责人、项目</w:t>
            </w:r>
            <w:r>
              <w:rPr>
                <w:rFonts w:ascii="仿宋" w:hAnsi="仿宋" w:eastAsia="仿宋"/>
                <w:sz w:val="24"/>
                <w:szCs w:val="24"/>
              </w:rPr>
              <w:t>负责人等</w:t>
            </w:r>
            <w:r>
              <w:rPr>
                <w:rFonts w:hint="eastAsia" w:ascii="仿宋" w:hAnsi="仿宋" w:eastAsia="仿宋"/>
                <w:sz w:val="24"/>
                <w:szCs w:val="24"/>
              </w:rPr>
              <w:t>（</w:t>
            </w:r>
            <w:r>
              <w:rPr>
                <w:rFonts w:ascii="仿宋" w:hAnsi="仿宋" w:eastAsia="仿宋"/>
                <w:sz w:val="24"/>
                <w:szCs w:val="24"/>
              </w:rPr>
              <w:t>至少</w:t>
            </w:r>
            <w:r>
              <w:rPr>
                <w:rFonts w:hint="eastAsia" w:ascii="仿宋" w:hAnsi="仿宋" w:eastAsia="仿宋"/>
                <w:sz w:val="24"/>
                <w:szCs w:val="24"/>
              </w:rPr>
              <w:t>3人，</w:t>
            </w:r>
            <w:r>
              <w:rPr>
                <w:rFonts w:ascii="仿宋" w:hAnsi="仿宋" w:eastAsia="仿宋"/>
                <w:sz w:val="24"/>
                <w:szCs w:val="24"/>
              </w:rPr>
              <w:t>且至少</w:t>
            </w:r>
            <w:r>
              <w:rPr>
                <w:rFonts w:hint="eastAsia" w:ascii="仿宋" w:hAnsi="仿宋" w:eastAsia="仿宋"/>
                <w:sz w:val="24"/>
                <w:szCs w:val="24"/>
              </w:rPr>
              <w:t>1人</w:t>
            </w:r>
            <w:r>
              <w:rPr>
                <w:rFonts w:ascii="仿宋" w:hAnsi="仿宋" w:eastAsia="仿宋"/>
                <w:sz w:val="24"/>
                <w:szCs w:val="24"/>
              </w:rPr>
              <w:t>为处级干部</w:t>
            </w:r>
            <w:r>
              <w:rPr>
                <w:rFonts w:hint="eastAsia" w:ascii="仿宋" w:hAnsi="仿宋" w:eastAsia="仿宋"/>
                <w:sz w:val="24"/>
                <w:szCs w:val="24"/>
              </w:rPr>
              <w:t>）</w:t>
            </w:r>
          </w:p>
          <w:p w14:paraId="477BEBC2">
            <w:pPr>
              <w:spacing w:line="360" w:lineRule="exact"/>
              <w:rPr>
                <w:rFonts w:hint="eastAsia" w:ascii="仿宋" w:hAnsi="仿宋" w:eastAsia="仿宋"/>
                <w:sz w:val="24"/>
                <w:szCs w:val="24"/>
              </w:rPr>
            </w:pPr>
          </w:p>
        </w:tc>
        <w:tc>
          <w:tcPr>
            <w:tcW w:w="1247" w:type="pct"/>
            <w:gridSpan w:val="2"/>
            <w:vAlign w:val="center"/>
          </w:tcPr>
          <w:p w14:paraId="6CAF338A">
            <w:pPr>
              <w:spacing w:line="300" w:lineRule="exact"/>
              <w:jc w:val="center"/>
              <w:rPr>
                <w:rFonts w:hint="eastAsia" w:ascii="仿宋" w:hAnsi="仿宋" w:eastAsia="仿宋"/>
                <w:sz w:val="24"/>
                <w:szCs w:val="24"/>
              </w:rPr>
            </w:pPr>
          </w:p>
        </w:tc>
        <w:tc>
          <w:tcPr>
            <w:tcW w:w="1453" w:type="pct"/>
            <w:gridSpan w:val="3"/>
            <w:vMerge w:val="restart"/>
          </w:tcPr>
          <w:p w14:paraId="1164C1E1">
            <w:pPr>
              <w:spacing w:line="240" w:lineRule="exact"/>
              <w:jc w:val="left"/>
              <w:rPr>
                <w:rFonts w:hint="eastAsia" w:ascii="仿宋" w:hAnsi="仿宋" w:eastAsia="仿宋"/>
                <w:sz w:val="24"/>
                <w:szCs w:val="24"/>
              </w:rPr>
            </w:pPr>
          </w:p>
          <w:p w14:paraId="59E19644">
            <w:pPr>
              <w:spacing w:line="240" w:lineRule="exact"/>
              <w:jc w:val="left"/>
              <w:rPr>
                <w:rFonts w:hint="eastAsia" w:ascii="仿宋" w:hAnsi="仿宋" w:eastAsia="仿宋"/>
                <w:sz w:val="24"/>
                <w:szCs w:val="24"/>
              </w:rPr>
            </w:pPr>
          </w:p>
          <w:p w14:paraId="6DE59DA7">
            <w:pPr>
              <w:spacing w:line="240" w:lineRule="exact"/>
              <w:jc w:val="left"/>
              <w:rPr>
                <w:rFonts w:hint="eastAsia" w:ascii="仿宋" w:hAnsi="仿宋" w:eastAsia="仿宋"/>
                <w:sz w:val="24"/>
                <w:szCs w:val="24"/>
              </w:rPr>
            </w:pPr>
            <w:r>
              <w:rPr>
                <w:rFonts w:hint="eastAsia" w:ascii="仿宋" w:hAnsi="仿宋" w:eastAsia="仿宋"/>
                <w:sz w:val="24"/>
                <w:szCs w:val="24"/>
              </w:rPr>
              <w:t>验收发现问题及整改要求：</w:t>
            </w:r>
          </w:p>
          <w:p w14:paraId="37A759FD">
            <w:pPr>
              <w:spacing w:line="240" w:lineRule="exact"/>
              <w:jc w:val="left"/>
              <w:rPr>
                <w:rFonts w:hint="eastAsia" w:ascii="仿宋" w:hAnsi="仿宋" w:eastAsia="仿宋"/>
                <w:sz w:val="24"/>
                <w:szCs w:val="24"/>
              </w:rPr>
            </w:pPr>
          </w:p>
          <w:p w14:paraId="369CD72A">
            <w:pPr>
              <w:spacing w:line="240" w:lineRule="exact"/>
              <w:jc w:val="left"/>
              <w:rPr>
                <w:rFonts w:hint="eastAsia" w:ascii="仿宋" w:hAnsi="仿宋" w:eastAsia="仿宋"/>
                <w:sz w:val="24"/>
                <w:szCs w:val="24"/>
              </w:rPr>
            </w:pPr>
          </w:p>
          <w:p w14:paraId="227A81A0">
            <w:pPr>
              <w:spacing w:line="240" w:lineRule="exact"/>
              <w:rPr>
                <w:rFonts w:hint="eastAsia" w:ascii="仿宋" w:hAnsi="仿宋" w:eastAsia="仿宋"/>
                <w:sz w:val="24"/>
                <w:szCs w:val="24"/>
              </w:rPr>
            </w:pPr>
          </w:p>
          <w:p w14:paraId="4C63A528">
            <w:pPr>
              <w:spacing w:line="240" w:lineRule="exact"/>
              <w:rPr>
                <w:rFonts w:hint="eastAsia" w:ascii="仿宋" w:hAnsi="仿宋" w:eastAsia="仿宋"/>
                <w:sz w:val="24"/>
                <w:szCs w:val="24"/>
              </w:rPr>
            </w:pPr>
          </w:p>
          <w:p w14:paraId="72933DBB">
            <w:pPr>
              <w:spacing w:line="240" w:lineRule="exact"/>
              <w:rPr>
                <w:rFonts w:hint="eastAsia" w:ascii="仿宋" w:hAnsi="仿宋" w:eastAsia="仿宋"/>
                <w:sz w:val="24"/>
                <w:szCs w:val="24"/>
              </w:rPr>
            </w:pPr>
          </w:p>
          <w:p w14:paraId="43D89FFE">
            <w:pPr>
              <w:spacing w:line="240" w:lineRule="exact"/>
              <w:rPr>
                <w:rFonts w:hint="eastAsia" w:ascii="仿宋" w:hAnsi="仿宋" w:eastAsia="仿宋"/>
                <w:sz w:val="24"/>
                <w:szCs w:val="24"/>
              </w:rPr>
            </w:pPr>
            <w:r>
              <w:rPr>
                <w:rFonts w:hint="eastAsia" w:ascii="仿宋" w:hAnsi="仿宋" w:eastAsia="仿宋"/>
                <w:sz w:val="24"/>
                <w:szCs w:val="24"/>
              </w:rPr>
              <w:t>整改负责人签字：</w:t>
            </w:r>
          </w:p>
          <w:p w14:paraId="587312A2">
            <w:pPr>
              <w:spacing w:line="240" w:lineRule="exact"/>
              <w:rPr>
                <w:rFonts w:hint="eastAsia" w:ascii="仿宋" w:hAnsi="仿宋" w:eastAsia="仿宋"/>
                <w:sz w:val="24"/>
                <w:szCs w:val="24"/>
              </w:rPr>
            </w:pPr>
          </w:p>
          <w:p w14:paraId="79059AB3">
            <w:pPr>
              <w:spacing w:line="240" w:lineRule="exact"/>
              <w:rPr>
                <w:rFonts w:hint="eastAsia" w:ascii="仿宋" w:hAnsi="仿宋" w:eastAsia="仿宋"/>
                <w:sz w:val="24"/>
                <w:szCs w:val="24"/>
              </w:rPr>
            </w:pPr>
          </w:p>
          <w:p w14:paraId="103D9FEF">
            <w:pPr>
              <w:spacing w:line="240" w:lineRule="exact"/>
              <w:rPr>
                <w:rFonts w:hint="eastAsia" w:ascii="仿宋" w:hAnsi="仿宋" w:eastAsia="仿宋"/>
                <w:sz w:val="24"/>
                <w:szCs w:val="24"/>
              </w:rPr>
            </w:pPr>
            <w:r>
              <w:rPr>
                <w:rFonts w:hint="eastAsia" w:ascii="仿宋" w:hAnsi="仿宋" w:eastAsia="仿宋"/>
                <w:sz w:val="24"/>
                <w:szCs w:val="24"/>
              </w:rPr>
              <w:t>整改日期： 年  月 日</w:t>
            </w:r>
          </w:p>
        </w:tc>
        <w:tc>
          <w:tcPr>
            <w:tcW w:w="1263" w:type="pct"/>
            <w:gridSpan w:val="3"/>
            <w:vMerge w:val="restart"/>
          </w:tcPr>
          <w:p w14:paraId="7F07B0AF">
            <w:pPr>
              <w:spacing w:line="520" w:lineRule="exact"/>
              <w:rPr>
                <w:rFonts w:hint="eastAsia" w:ascii="仿宋" w:hAnsi="仿宋" w:eastAsia="仿宋"/>
                <w:sz w:val="24"/>
                <w:szCs w:val="24"/>
              </w:rPr>
            </w:pPr>
            <w:r>
              <w:rPr>
                <w:rFonts w:hint="eastAsia" w:ascii="仿宋" w:hAnsi="仿宋" w:eastAsia="仿宋"/>
                <w:sz w:val="24"/>
                <w:szCs w:val="24"/>
              </w:rPr>
              <w:t>验收程序</w:t>
            </w:r>
            <w:r>
              <w:rPr>
                <w:rFonts w:hint="eastAsia" w:ascii="仿宋" w:hAnsi="仿宋" w:eastAsia="仿宋"/>
                <w:sz w:val="24"/>
                <w:szCs w:val="24"/>
                <w:u w:val="single"/>
              </w:rPr>
              <w:t xml:space="preserve">    </w:t>
            </w:r>
            <w:r>
              <w:rPr>
                <w:rFonts w:hint="eastAsia" w:ascii="仿宋" w:hAnsi="仿宋" w:eastAsia="仿宋"/>
                <w:sz w:val="24"/>
                <w:szCs w:val="24"/>
              </w:rPr>
              <w:t>（是，否）完整。</w:t>
            </w:r>
          </w:p>
          <w:p w14:paraId="0A5F70AF">
            <w:pPr>
              <w:spacing w:line="520" w:lineRule="exact"/>
              <w:rPr>
                <w:rFonts w:hint="eastAsia" w:ascii="仿宋" w:hAnsi="仿宋" w:eastAsia="仿宋"/>
                <w:sz w:val="24"/>
                <w:szCs w:val="24"/>
              </w:rPr>
            </w:pPr>
            <w:r>
              <w:rPr>
                <w:rFonts w:hint="eastAsia"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115570</wp:posOffset>
                      </wp:positionV>
                      <wp:extent cx="123825" cy="105410"/>
                      <wp:effectExtent l="0" t="0" r="9525" b="8890"/>
                      <wp:wrapNone/>
                      <wp:docPr id="4" name="矩形 4"/>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1pt;margin-top:9.1pt;height:8.3pt;width:9.75pt;z-index:251659264;mso-width-relative:page;mso-height-relative:page;" fillcolor="#FFFFFF" filled="t" stroked="t" coordsize="21600,21600" o:gfxdata="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Q9qC0wAAAAcBAAAPAAAAAAAAAAEAIAAAACIAAABkcnMvZG93bnJldi54bWxQ&#10;SwECFAAUAAAACACHTuJAQzKp+PwBAAAdBAAADgAAAAAAAAABACAAAAAiAQAAZHJzL2Uyb0RvYy54&#10;bWxQSwUGAAAAAAYABgBZAQAAkAU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70F14CA4">
            <w:pPr>
              <w:spacing w:line="520" w:lineRule="exact"/>
              <w:rPr>
                <w:rFonts w:hint="eastAsia" w:ascii="仿宋" w:hAnsi="仿宋" w:eastAsia="仿宋"/>
                <w:sz w:val="24"/>
                <w:szCs w:val="24"/>
              </w:rPr>
            </w:pPr>
            <w:r>
              <w:rPr>
                <w:rFonts w:hint="eastAsia"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95885</wp:posOffset>
                      </wp:positionV>
                      <wp:extent cx="123825" cy="105410"/>
                      <wp:effectExtent l="0" t="0" r="9525" b="8890"/>
                      <wp:wrapNone/>
                      <wp:docPr id="3"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6.85pt;margin-top:7.55pt;height:8.3pt;width:9.75pt;z-index:251660288;mso-width-relative:page;mso-height-relative:page;" fillcolor="#FFFFFF" filled="t" stroked="t" coordsize="21600,21600" o:gfxdata="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p8/GtQAAAAHAQAADwAAAAAAAAABACAAAAAiAAAAZHJzL2Rvd25yZXYueG1s&#10;UEsBAhQAFAAAAAgAh07iQLvcDBn8AQAAHQQAAA4AAAAAAAAAAQAgAAAAIwEAAGRycy9lMm9Eb2Mu&#10;eG1sUEsFBgAAAAAGAAYAWQEAAJE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32D14A12">
            <w:pPr>
              <w:spacing w:line="360" w:lineRule="exact"/>
              <w:jc w:val="right"/>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sz w:val="24"/>
                <w:szCs w:val="24"/>
              </w:rPr>
              <w:t>采购单位公章</w:t>
            </w:r>
            <w:r>
              <w:rPr>
                <w:rFonts w:hint="eastAsia" w:ascii="仿宋" w:hAnsi="仿宋" w:eastAsia="仿宋"/>
                <w:sz w:val="24"/>
                <w:szCs w:val="24"/>
              </w:rPr>
              <w:t>）</w:t>
            </w:r>
          </w:p>
          <w:p w14:paraId="342C9C71">
            <w:pPr>
              <w:spacing w:line="520" w:lineRule="exact"/>
              <w:jc w:val="center"/>
              <w:rPr>
                <w:rFonts w:hint="eastAsia" w:ascii="仿宋" w:hAnsi="仿宋" w:eastAsia="仿宋"/>
                <w:sz w:val="24"/>
                <w:szCs w:val="24"/>
              </w:rPr>
            </w:pPr>
            <w:r>
              <w:rPr>
                <w:rFonts w:hint="eastAsia" w:ascii="仿宋" w:hAnsi="仿宋" w:eastAsia="仿宋"/>
                <w:sz w:val="24"/>
                <w:szCs w:val="24"/>
              </w:rPr>
              <w:t xml:space="preserve">验收日期： 年  月 日  </w:t>
            </w:r>
          </w:p>
        </w:tc>
      </w:tr>
      <w:tr w14:paraId="02C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212" w:type="pct"/>
            <w:vMerge w:val="continue"/>
            <w:vAlign w:val="center"/>
          </w:tcPr>
          <w:p w14:paraId="58A06C08">
            <w:pPr>
              <w:spacing w:line="260" w:lineRule="exact"/>
              <w:jc w:val="center"/>
              <w:rPr>
                <w:rFonts w:hint="eastAsia" w:ascii="仿宋" w:hAnsi="仿宋" w:eastAsia="仿宋"/>
                <w:sz w:val="24"/>
                <w:szCs w:val="24"/>
              </w:rPr>
            </w:pPr>
          </w:p>
        </w:tc>
        <w:tc>
          <w:tcPr>
            <w:tcW w:w="823" w:type="pct"/>
            <w:gridSpan w:val="2"/>
            <w:vMerge w:val="continue"/>
          </w:tcPr>
          <w:p w14:paraId="1E1C1A04">
            <w:pPr>
              <w:spacing w:line="360" w:lineRule="exact"/>
              <w:ind w:firstLine="480" w:firstLineChars="200"/>
              <w:rPr>
                <w:rFonts w:hint="eastAsia" w:ascii="仿宋" w:hAnsi="仿宋" w:eastAsia="仿宋"/>
                <w:sz w:val="24"/>
                <w:szCs w:val="24"/>
              </w:rPr>
            </w:pPr>
          </w:p>
        </w:tc>
        <w:tc>
          <w:tcPr>
            <w:tcW w:w="1247" w:type="pct"/>
            <w:gridSpan w:val="2"/>
            <w:vAlign w:val="center"/>
          </w:tcPr>
          <w:p w14:paraId="649A374A">
            <w:pPr>
              <w:spacing w:line="300" w:lineRule="exact"/>
              <w:jc w:val="center"/>
              <w:rPr>
                <w:rFonts w:hint="eastAsia" w:ascii="仿宋" w:hAnsi="仿宋" w:eastAsia="仿宋"/>
                <w:sz w:val="24"/>
                <w:szCs w:val="24"/>
              </w:rPr>
            </w:pPr>
          </w:p>
        </w:tc>
        <w:tc>
          <w:tcPr>
            <w:tcW w:w="1453" w:type="pct"/>
            <w:gridSpan w:val="3"/>
            <w:vMerge w:val="continue"/>
          </w:tcPr>
          <w:p w14:paraId="0577B7F0">
            <w:pPr>
              <w:spacing w:line="240" w:lineRule="exact"/>
              <w:jc w:val="left"/>
              <w:rPr>
                <w:rFonts w:hint="eastAsia" w:ascii="仿宋" w:hAnsi="仿宋" w:eastAsia="仿宋"/>
                <w:sz w:val="24"/>
                <w:szCs w:val="24"/>
              </w:rPr>
            </w:pPr>
          </w:p>
        </w:tc>
        <w:tc>
          <w:tcPr>
            <w:tcW w:w="1263" w:type="pct"/>
            <w:gridSpan w:val="3"/>
            <w:vMerge w:val="continue"/>
          </w:tcPr>
          <w:p w14:paraId="40B3746E">
            <w:pPr>
              <w:spacing w:line="520" w:lineRule="exact"/>
              <w:rPr>
                <w:rFonts w:hint="eastAsia" w:ascii="仿宋" w:hAnsi="仿宋" w:eastAsia="仿宋"/>
                <w:sz w:val="24"/>
                <w:szCs w:val="24"/>
              </w:rPr>
            </w:pPr>
          </w:p>
        </w:tc>
      </w:tr>
      <w:tr w14:paraId="319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exact"/>
        </w:trPr>
        <w:tc>
          <w:tcPr>
            <w:tcW w:w="212" w:type="pct"/>
            <w:vMerge w:val="continue"/>
            <w:vAlign w:val="center"/>
          </w:tcPr>
          <w:p w14:paraId="33CFD995">
            <w:pPr>
              <w:spacing w:line="260" w:lineRule="exact"/>
              <w:jc w:val="center"/>
              <w:rPr>
                <w:rFonts w:hint="eastAsia" w:ascii="仿宋" w:hAnsi="仿宋" w:eastAsia="仿宋"/>
                <w:sz w:val="24"/>
                <w:szCs w:val="24"/>
              </w:rPr>
            </w:pPr>
          </w:p>
        </w:tc>
        <w:tc>
          <w:tcPr>
            <w:tcW w:w="823" w:type="pct"/>
            <w:gridSpan w:val="2"/>
            <w:vMerge w:val="continue"/>
          </w:tcPr>
          <w:p w14:paraId="3ABAAA08">
            <w:pPr>
              <w:spacing w:line="360" w:lineRule="exact"/>
              <w:ind w:firstLine="480" w:firstLineChars="200"/>
              <w:rPr>
                <w:rFonts w:hint="eastAsia" w:ascii="仿宋" w:hAnsi="仿宋" w:eastAsia="仿宋"/>
                <w:sz w:val="24"/>
                <w:szCs w:val="24"/>
              </w:rPr>
            </w:pPr>
          </w:p>
        </w:tc>
        <w:tc>
          <w:tcPr>
            <w:tcW w:w="1247" w:type="pct"/>
            <w:gridSpan w:val="2"/>
            <w:vAlign w:val="center"/>
          </w:tcPr>
          <w:p w14:paraId="5D40900B">
            <w:pPr>
              <w:spacing w:line="300" w:lineRule="exact"/>
              <w:jc w:val="center"/>
              <w:rPr>
                <w:rFonts w:hint="eastAsia" w:ascii="仿宋" w:hAnsi="仿宋" w:eastAsia="仿宋"/>
                <w:sz w:val="24"/>
                <w:szCs w:val="24"/>
              </w:rPr>
            </w:pPr>
          </w:p>
        </w:tc>
        <w:tc>
          <w:tcPr>
            <w:tcW w:w="1453" w:type="pct"/>
            <w:gridSpan w:val="3"/>
            <w:vMerge w:val="continue"/>
          </w:tcPr>
          <w:p w14:paraId="648A7A71">
            <w:pPr>
              <w:spacing w:line="240" w:lineRule="exact"/>
              <w:jc w:val="left"/>
              <w:rPr>
                <w:rFonts w:hint="eastAsia" w:ascii="仿宋" w:hAnsi="仿宋" w:eastAsia="仿宋"/>
                <w:sz w:val="24"/>
                <w:szCs w:val="24"/>
              </w:rPr>
            </w:pPr>
          </w:p>
        </w:tc>
        <w:tc>
          <w:tcPr>
            <w:tcW w:w="1263" w:type="pct"/>
            <w:gridSpan w:val="3"/>
            <w:vMerge w:val="continue"/>
          </w:tcPr>
          <w:p w14:paraId="59F771F6">
            <w:pPr>
              <w:spacing w:line="520" w:lineRule="exact"/>
              <w:rPr>
                <w:rFonts w:hint="eastAsia" w:ascii="仿宋" w:hAnsi="仿宋" w:eastAsia="仿宋"/>
                <w:sz w:val="24"/>
                <w:szCs w:val="24"/>
              </w:rPr>
            </w:pPr>
          </w:p>
        </w:tc>
      </w:tr>
      <w:tr w14:paraId="352C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1"/>
            <w:vAlign w:val="center"/>
          </w:tcPr>
          <w:p w14:paraId="3E562986">
            <w:pPr>
              <w:spacing w:line="300" w:lineRule="exact"/>
              <w:rPr>
                <w:rFonts w:hint="eastAsia" w:ascii="仿宋" w:hAnsi="仿宋" w:eastAsia="仿宋"/>
                <w:sz w:val="24"/>
                <w:szCs w:val="24"/>
              </w:rPr>
            </w:pPr>
            <w:r>
              <w:rPr>
                <w:rFonts w:hint="eastAsia" w:ascii="仿宋" w:hAnsi="仿宋" w:eastAsia="仿宋"/>
                <w:b/>
                <w:bCs/>
                <w:sz w:val="24"/>
                <w:szCs w:val="24"/>
              </w:rPr>
              <w:t>情况备注：</w:t>
            </w:r>
          </w:p>
        </w:tc>
      </w:tr>
    </w:tbl>
    <w:p w14:paraId="2C1E8965">
      <w:pPr>
        <w:spacing w:line="300" w:lineRule="exact"/>
        <w:rPr>
          <w:rFonts w:hint="eastAsia" w:ascii="仿宋" w:hAnsi="仿宋" w:eastAsia="仿宋" w:cs="仿宋"/>
          <w:sz w:val="28"/>
          <w:szCs w:val="28"/>
        </w:rPr>
      </w:pPr>
      <w:r>
        <w:rPr>
          <w:rFonts w:hint="eastAsia" w:ascii="仿宋" w:hAnsi="仿宋" w:eastAsia="仿宋" w:cs="仿宋"/>
          <w:sz w:val="28"/>
          <w:szCs w:val="28"/>
        </w:rPr>
        <w:t>备注：</w:t>
      </w:r>
    </w:p>
    <w:p w14:paraId="76E6CC8D">
      <w:pPr>
        <w:widowControl/>
        <w:tabs>
          <w:tab w:val="left" w:pos="0"/>
        </w:tabs>
        <w:spacing w:line="440" w:lineRule="exact"/>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2FE25204">
      <w:pPr>
        <w:widowControl/>
        <w:tabs>
          <w:tab w:val="left" w:pos="0"/>
        </w:tabs>
        <w:spacing w:line="440" w:lineRule="exact"/>
        <w:rPr>
          <w:rFonts w:hint="eastAsia"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30733D1D">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3.30万以上项目总体结果（服务类项目履约考评总报告、验收单、履约考评资料等），在项目合同期结束后，一并以书面及电子版形式提交国资处备案（适用于2025</w:t>
      </w:r>
      <w:r>
        <w:rPr>
          <w:rFonts w:ascii="仿宋" w:hAnsi="仿宋" w:eastAsia="仿宋" w:cs="仿宋"/>
          <w:b/>
          <w:bCs/>
          <w:sz w:val="24"/>
          <w:szCs w:val="24"/>
        </w:rPr>
        <w:t>年起合同到期的项目）</w:t>
      </w:r>
      <w:r>
        <w:rPr>
          <w:rFonts w:hint="eastAsia" w:ascii="仿宋" w:hAnsi="仿宋" w:eastAsia="仿宋" w:cs="仿宋"/>
          <w:b/>
          <w:bCs/>
          <w:sz w:val="24"/>
          <w:szCs w:val="24"/>
        </w:rPr>
        <w:t>。</w:t>
      </w:r>
    </w:p>
    <w:p w14:paraId="1CC83B51">
      <w:pPr>
        <w:spacing w:line="440" w:lineRule="exact"/>
        <w:rPr>
          <w:rFonts w:hint="eastAsia"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E4A0E46">
      <w:pPr>
        <w:pStyle w:val="2"/>
        <w:spacing w:before="0" w:after="0" w:line="600" w:lineRule="exact"/>
        <w:rPr>
          <w:rFonts w:hint="eastAsia" w:ascii="方正小标宋_GBK" w:hAnsi="方正小标宋简体" w:eastAsia="方正小标宋_GBK" w:cs="方正小标宋简体"/>
          <w:b w:val="0"/>
          <w:kern w:val="2"/>
        </w:rPr>
      </w:pPr>
    </w:p>
    <w:p w14:paraId="42FF2678">
      <w:pPr>
        <w:pStyle w:val="2"/>
        <w:spacing w:before="0" w:after="0" w:line="600" w:lineRule="exact"/>
        <w:rPr>
          <w:rFonts w:hint="eastAsia" w:ascii="方正小标宋_GBK" w:hAnsi="方正小标宋简体" w:eastAsia="方正小标宋_GBK" w:cs="方正小标宋简体"/>
          <w:b w:val="0"/>
          <w:kern w:val="2"/>
        </w:rPr>
      </w:pPr>
      <w:r>
        <w:rPr>
          <w:rFonts w:hint="eastAsia" w:ascii="方正小标宋_GBK" w:hAnsi="方正小标宋简体" w:eastAsia="方正小标宋_GBK" w:cs="方正小标宋简体"/>
          <w:b w:val="0"/>
          <w:kern w:val="2"/>
        </w:rPr>
        <w:t xml:space="preserve">服务类项目履约考评总报告   </w:t>
      </w:r>
      <w:r>
        <w:rPr>
          <w:rFonts w:hint="eastAsia" w:ascii="方正小标宋_GBK" w:hAnsi="方正小标宋简体" w:eastAsia="方正小标宋_GBK" w:cs="方正小标宋简体"/>
          <w:b w:val="0"/>
          <w:kern w:val="2"/>
          <w:sz w:val="28"/>
          <w:szCs w:val="28"/>
        </w:rPr>
        <w:t>（仅供参考）</w:t>
      </w:r>
    </w:p>
    <w:p w14:paraId="58747E89">
      <w:pPr>
        <w:autoSpaceDN w:val="0"/>
        <w:spacing w:line="360" w:lineRule="auto"/>
        <w:ind w:firstLine="3360" w:firstLineChars="1200"/>
        <w:rPr>
          <w:rFonts w:hint="eastAsia" w:ascii="仿宋" w:hAnsi="仿宋" w:eastAsia="仿宋" w:cs="仿宋"/>
          <w:sz w:val="28"/>
          <w:szCs w:val="28"/>
        </w:rPr>
      </w:pPr>
    </w:p>
    <w:p w14:paraId="5DB2D9D9">
      <w:pPr>
        <w:spacing w:line="600" w:lineRule="exact"/>
        <w:ind w:firstLine="640" w:firstLineChars="200"/>
        <w:rPr>
          <w:rFonts w:hint="eastAsia" w:ascii="黑体" w:hAnsi="黑体" w:eastAsia="黑体"/>
          <w:sz w:val="32"/>
          <w:szCs w:val="32"/>
        </w:rPr>
      </w:pPr>
    </w:p>
    <w:p w14:paraId="6083E07B">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一、项目名称</w:t>
      </w:r>
    </w:p>
    <w:p w14:paraId="24166375">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二、项目概况：</w:t>
      </w:r>
    </w:p>
    <w:p w14:paraId="41ACC3CC">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三、考评内容：</w:t>
      </w:r>
    </w:p>
    <w:p w14:paraId="4564087C">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四、分期考评情况：</w:t>
      </w:r>
    </w:p>
    <w:p w14:paraId="2B87EC57">
      <w:pPr>
        <w:spacing w:line="700" w:lineRule="exact"/>
        <w:ind w:firstLine="640" w:firstLineChars="200"/>
        <w:rPr>
          <w:rFonts w:hint="eastAsia" w:ascii="黑体" w:hAnsi="黑体" w:eastAsia="黑体"/>
          <w:sz w:val="32"/>
          <w:szCs w:val="32"/>
        </w:rPr>
      </w:pPr>
      <w:r>
        <w:rPr>
          <w:rFonts w:hint="eastAsia" w:ascii="黑体" w:hAnsi="黑体" w:eastAsia="黑体"/>
          <w:sz w:val="32"/>
          <w:szCs w:val="32"/>
        </w:rPr>
        <w:t>五、总评意见：</w:t>
      </w:r>
    </w:p>
    <w:p w14:paraId="10DE0927">
      <w:pPr>
        <w:spacing w:line="600" w:lineRule="exact"/>
        <w:ind w:firstLine="640" w:firstLineChars="200"/>
        <w:rPr>
          <w:rFonts w:hint="eastAsia" w:ascii="黑体" w:hAnsi="黑体" w:eastAsia="黑体"/>
          <w:sz w:val="32"/>
          <w:szCs w:val="32"/>
        </w:rPr>
      </w:pPr>
    </w:p>
    <w:p w14:paraId="60198CEF">
      <w:pPr>
        <w:spacing w:line="460" w:lineRule="exact"/>
        <w:jc w:val="center"/>
        <w:rPr>
          <w:rFonts w:hint="eastAsia" w:ascii="宋体" w:hAnsi="宋体"/>
          <w:b/>
          <w:sz w:val="28"/>
          <w:szCs w:val="28"/>
        </w:rPr>
      </w:pPr>
    </w:p>
    <w:p w14:paraId="10561D07">
      <w:pPr>
        <w:spacing w:line="460" w:lineRule="exact"/>
        <w:jc w:val="center"/>
        <w:rPr>
          <w:rFonts w:hint="eastAsia" w:ascii="宋体" w:hAnsi="宋体"/>
          <w:b/>
          <w:sz w:val="28"/>
          <w:szCs w:val="28"/>
        </w:rPr>
      </w:pPr>
    </w:p>
    <w:p w14:paraId="148BE3B6">
      <w:pPr>
        <w:spacing w:line="460" w:lineRule="exact"/>
        <w:jc w:val="center"/>
        <w:rPr>
          <w:rFonts w:hint="eastAsia" w:ascii="宋体" w:hAnsi="宋体"/>
          <w:b/>
          <w:sz w:val="28"/>
          <w:szCs w:val="28"/>
        </w:rPr>
      </w:pPr>
    </w:p>
    <w:p w14:paraId="18150C71">
      <w:pPr>
        <w:spacing w:line="460" w:lineRule="exact"/>
        <w:jc w:val="center"/>
        <w:rPr>
          <w:rFonts w:hint="eastAsia" w:ascii="宋体" w:hAnsi="宋体"/>
          <w:b/>
          <w:sz w:val="28"/>
          <w:szCs w:val="28"/>
        </w:rPr>
      </w:pPr>
    </w:p>
    <w:p w14:paraId="175CB3E3">
      <w:pPr>
        <w:spacing w:line="460" w:lineRule="exact"/>
        <w:jc w:val="center"/>
        <w:rPr>
          <w:rFonts w:hint="eastAsia" w:ascii="宋体" w:hAnsi="宋体"/>
          <w:b/>
          <w:sz w:val="28"/>
          <w:szCs w:val="28"/>
        </w:rPr>
      </w:pPr>
    </w:p>
    <w:p w14:paraId="7A0010A6">
      <w:pPr>
        <w:spacing w:line="460" w:lineRule="exact"/>
        <w:jc w:val="center"/>
        <w:rPr>
          <w:rFonts w:hint="eastAsia" w:ascii="宋体" w:hAnsi="宋体"/>
          <w:b/>
          <w:sz w:val="28"/>
          <w:szCs w:val="28"/>
        </w:rPr>
      </w:pPr>
    </w:p>
    <w:p w14:paraId="59A30956">
      <w:pPr>
        <w:spacing w:line="460" w:lineRule="exact"/>
        <w:jc w:val="center"/>
        <w:rPr>
          <w:rFonts w:hint="eastAsia" w:ascii="宋体" w:hAnsi="宋体"/>
          <w:b/>
          <w:sz w:val="28"/>
          <w:szCs w:val="28"/>
        </w:rPr>
      </w:pPr>
    </w:p>
    <w:p w14:paraId="1B52323C">
      <w:pPr>
        <w:spacing w:line="460" w:lineRule="exact"/>
        <w:jc w:val="center"/>
        <w:rPr>
          <w:rFonts w:hint="eastAsia" w:ascii="宋体" w:hAnsi="宋体"/>
          <w:b/>
          <w:sz w:val="28"/>
          <w:szCs w:val="28"/>
        </w:rPr>
      </w:pPr>
    </w:p>
    <w:p w14:paraId="760B20E6">
      <w:pPr>
        <w:spacing w:line="460" w:lineRule="exact"/>
        <w:jc w:val="center"/>
        <w:rPr>
          <w:rFonts w:hint="eastAsia" w:ascii="宋体" w:hAnsi="宋体"/>
          <w:b/>
          <w:sz w:val="28"/>
          <w:szCs w:val="28"/>
        </w:rPr>
      </w:pPr>
    </w:p>
    <w:p w14:paraId="6FA7134E">
      <w:pPr>
        <w:spacing w:line="460" w:lineRule="exact"/>
        <w:jc w:val="center"/>
        <w:rPr>
          <w:rFonts w:hint="eastAsia" w:ascii="宋体" w:hAnsi="宋体"/>
          <w:b/>
          <w:sz w:val="28"/>
          <w:szCs w:val="28"/>
        </w:rPr>
      </w:pPr>
    </w:p>
    <w:p w14:paraId="028C759F">
      <w:pPr>
        <w:pStyle w:val="4"/>
        <w:ind w:firstLine="562"/>
        <w:rPr>
          <w:rFonts w:hint="eastAsia" w:ascii="宋体" w:hAnsi="宋体"/>
          <w:b/>
          <w:sz w:val="28"/>
          <w:szCs w:val="28"/>
        </w:rPr>
      </w:pPr>
    </w:p>
    <w:p w14:paraId="488E5A4E">
      <w:pPr>
        <w:pStyle w:val="4"/>
        <w:ind w:firstLine="562"/>
        <w:rPr>
          <w:rFonts w:hint="eastAsia" w:ascii="宋体" w:hAnsi="宋体"/>
          <w:b/>
          <w:sz w:val="28"/>
          <w:szCs w:val="28"/>
        </w:rPr>
      </w:pPr>
    </w:p>
    <w:p w14:paraId="16DF4FF5">
      <w:pPr>
        <w:pStyle w:val="4"/>
        <w:ind w:firstLine="562"/>
        <w:rPr>
          <w:rFonts w:hint="eastAsia" w:ascii="宋体" w:hAnsi="宋体"/>
          <w:b/>
          <w:sz w:val="28"/>
          <w:szCs w:val="28"/>
        </w:rPr>
      </w:pPr>
    </w:p>
    <w:p w14:paraId="67FCEDA0">
      <w:pPr>
        <w:spacing w:line="460" w:lineRule="exact"/>
        <w:jc w:val="center"/>
        <w:rPr>
          <w:rFonts w:hint="eastAsia" w:ascii="宋体" w:hAnsi="宋体"/>
          <w:b/>
          <w:sz w:val="28"/>
          <w:szCs w:val="28"/>
        </w:rPr>
      </w:pPr>
    </w:p>
    <w:p w14:paraId="3336B1F5">
      <w:pPr>
        <w:spacing w:line="460" w:lineRule="exact"/>
        <w:jc w:val="center"/>
        <w:rPr>
          <w:rFonts w:hint="eastAsia" w:ascii="宋体" w:hAnsi="宋体"/>
          <w:b/>
          <w:sz w:val="28"/>
          <w:szCs w:val="28"/>
        </w:rPr>
      </w:pPr>
    </w:p>
    <w:p w14:paraId="194E007A">
      <w:pPr>
        <w:spacing w:line="460" w:lineRule="exact"/>
        <w:jc w:val="center"/>
        <w:rPr>
          <w:rFonts w:hint="eastAsia" w:ascii="宋体" w:hAnsi="宋体"/>
          <w:b/>
          <w:sz w:val="28"/>
          <w:szCs w:val="28"/>
        </w:rPr>
      </w:pPr>
    </w:p>
    <w:p w14:paraId="535F33E3">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037C2FAA">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hint="eastAsia" w:ascii="宋体" w:hAnsi="宋体"/>
          <w:sz w:val="24"/>
          <w:szCs w:val="24"/>
        </w:rPr>
      </w:pPr>
    </w:p>
    <w:p w14:paraId="49171196">
      <w:pPr>
        <w:spacing w:line="380" w:lineRule="exact"/>
        <w:ind w:left="420"/>
        <w:rPr>
          <w:rFonts w:hint="eastAsia" w:ascii="宋体" w:hAnsi="宋体"/>
          <w:b/>
          <w:sz w:val="24"/>
          <w:szCs w:val="24"/>
        </w:rPr>
      </w:pPr>
      <w:r>
        <w:rPr>
          <w:rFonts w:hint="eastAsia" w:ascii="宋体" w:hAnsi="宋体"/>
          <w:b/>
          <w:sz w:val="24"/>
          <w:szCs w:val="24"/>
        </w:rPr>
        <w:t>第二册：资格、技术、商务部分</w:t>
      </w:r>
    </w:p>
    <w:p w14:paraId="0EF3347B">
      <w:pPr>
        <w:numPr>
          <w:ilvl w:val="0"/>
          <w:numId w:val="2"/>
        </w:numPr>
        <w:spacing w:line="380" w:lineRule="exact"/>
        <w:ind w:firstLine="480"/>
        <w:rPr>
          <w:rFonts w:hint="eastAsia" w:ascii="宋体" w:hAnsi="宋体"/>
          <w:sz w:val="24"/>
          <w:szCs w:val="24"/>
        </w:rPr>
      </w:pPr>
      <w:r>
        <w:rPr>
          <w:rFonts w:hint="eastAsia" w:ascii="宋体" w:hAnsi="宋体"/>
          <w:sz w:val="24"/>
          <w:szCs w:val="24"/>
        </w:rPr>
        <w:t>竞价书</w:t>
      </w:r>
    </w:p>
    <w:p w14:paraId="619B9668">
      <w:pPr>
        <w:numPr>
          <w:ilvl w:val="0"/>
          <w:numId w:val="2"/>
        </w:numPr>
        <w:spacing w:line="380" w:lineRule="exact"/>
        <w:ind w:firstLine="480"/>
        <w:rPr>
          <w:rFonts w:hint="eastAsia" w:ascii="宋体" w:hAnsi="宋体"/>
          <w:sz w:val="24"/>
          <w:szCs w:val="24"/>
        </w:rPr>
      </w:pPr>
      <w:r>
        <w:rPr>
          <w:rFonts w:hint="eastAsia" w:ascii="宋体" w:hAnsi="宋体"/>
          <w:sz w:val="24"/>
          <w:szCs w:val="24"/>
        </w:rPr>
        <w:t>网上竞价承诺书</w:t>
      </w:r>
    </w:p>
    <w:p w14:paraId="67FEF9B2">
      <w:pPr>
        <w:numPr>
          <w:ilvl w:val="0"/>
          <w:numId w:val="2"/>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hint="eastAsia" w:ascii="宋体" w:hAnsi="宋体"/>
          <w:sz w:val="24"/>
          <w:szCs w:val="24"/>
        </w:rPr>
      </w:pPr>
      <w:r>
        <w:rPr>
          <w:rFonts w:hint="eastAsia" w:ascii="宋体" w:hAnsi="宋体"/>
          <w:sz w:val="24"/>
          <w:szCs w:val="24"/>
        </w:rPr>
        <w:t>3、财务状况报告（或）资格承诺</w:t>
      </w:r>
    </w:p>
    <w:p w14:paraId="2818B8B8">
      <w:pPr>
        <w:spacing w:line="380" w:lineRule="exact"/>
        <w:ind w:left="420"/>
        <w:rPr>
          <w:rFonts w:hint="eastAsia"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hint="eastAsia"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hint="eastAsia"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hint="eastAsia"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hint="eastAsia" w:ascii="宋体" w:hAnsi="宋体"/>
          <w:sz w:val="24"/>
          <w:szCs w:val="24"/>
        </w:rPr>
      </w:pPr>
      <w:r>
        <w:rPr>
          <w:rFonts w:hint="eastAsia" w:ascii="宋体" w:hAnsi="宋体"/>
          <w:sz w:val="24"/>
          <w:szCs w:val="24"/>
        </w:rPr>
        <w:t>8、信用信息查询结果</w:t>
      </w:r>
    </w:p>
    <w:p w14:paraId="372198CF">
      <w:pPr>
        <w:spacing w:line="380" w:lineRule="exact"/>
        <w:ind w:left="420"/>
        <w:rPr>
          <w:rFonts w:hint="eastAsia" w:ascii="宋体" w:hAnsi="宋体"/>
          <w:sz w:val="24"/>
          <w:szCs w:val="24"/>
        </w:rPr>
      </w:pPr>
      <w:r>
        <w:rPr>
          <w:rFonts w:hint="eastAsia" w:ascii="宋体" w:hAnsi="宋体"/>
          <w:sz w:val="24"/>
          <w:szCs w:val="24"/>
        </w:rPr>
        <w:t>9、法定代表人授权书</w:t>
      </w:r>
    </w:p>
    <w:p w14:paraId="7341E8C3">
      <w:pPr>
        <w:spacing w:line="380" w:lineRule="exact"/>
        <w:ind w:left="420"/>
        <w:rPr>
          <w:rFonts w:hint="eastAsia" w:ascii="宋体" w:hAnsi="宋体"/>
          <w:sz w:val="24"/>
          <w:szCs w:val="24"/>
        </w:rPr>
      </w:pPr>
      <w:r>
        <w:rPr>
          <w:rFonts w:hint="eastAsia" w:ascii="宋体" w:hAnsi="宋体"/>
          <w:sz w:val="24"/>
          <w:szCs w:val="24"/>
        </w:rPr>
        <w:t>10、技术和服务要求响应表</w:t>
      </w:r>
    </w:p>
    <w:p w14:paraId="447E8351">
      <w:pPr>
        <w:spacing w:line="380" w:lineRule="exact"/>
        <w:ind w:left="420"/>
        <w:rPr>
          <w:rFonts w:hint="eastAsia" w:ascii="宋体" w:hAnsi="宋体"/>
          <w:sz w:val="24"/>
          <w:szCs w:val="24"/>
        </w:rPr>
      </w:pPr>
      <w:r>
        <w:rPr>
          <w:rFonts w:hint="eastAsia" w:ascii="宋体" w:hAnsi="宋体"/>
          <w:sz w:val="24"/>
          <w:szCs w:val="24"/>
        </w:rPr>
        <w:t>11、商务条件响应表</w:t>
      </w:r>
    </w:p>
    <w:p w14:paraId="30E028D2">
      <w:pPr>
        <w:spacing w:line="380" w:lineRule="exact"/>
        <w:ind w:left="420"/>
        <w:rPr>
          <w:rFonts w:hint="eastAsia"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hint="eastAsia" w:ascii="宋体" w:hAnsi="宋体"/>
          <w:sz w:val="24"/>
          <w:szCs w:val="24"/>
        </w:rPr>
      </w:pPr>
      <w:r>
        <w:rPr>
          <w:rFonts w:hint="eastAsia" w:ascii="宋体" w:hAnsi="宋体"/>
          <w:sz w:val="24"/>
          <w:szCs w:val="24"/>
        </w:rPr>
        <w:t>13、售后服务承诺</w:t>
      </w:r>
    </w:p>
    <w:p w14:paraId="1CD8A77D">
      <w:pPr>
        <w:spacing w:line="380" w:lineRule="exact"/>
        <w:ind w:left="420"/>
        <w:rPr>
          <w:rFonts w:hint="eastAsia"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hint="eastAsia"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hint="eastAsia" w:ascii="宋体" w:hAnsi="宋体"/>
          <w:sz w:val="24"/>
          <w:szCs w:val="24"/>
        </w:rPr>
      </w:pPr>
      <w:r>
        <w:rPr>
          <w:rFonts w:hint="eastAsia" w:ascii="宋体" w:hAnsi="宋体"/>
          <w:sz w:val="24"/>
          <w:szCs w:val="24"/>
        </w:rPr>
        <w:t>16、代理服务费承诺书</w:t>
      </w:r>
    </w:p>
    <w:p w14:paraId="61A82978">
      <w:pPr>
        <w:spacing w:line="380" w:lineRule="exact"/>
        <w:ind w:left="420"/>
        <w:rPr>
          <w:rFonts w:hint="eastAsia" w:ascii="宋体" w:hAnsi="宋体"/>
          <w:sz w:val="24"/>
          <w:szCs w:val="24"/>
        </w:rPr>
      </w:pPr>
      <w:r>
        <w:rPr>
          <w:rFonts w:hint="eastAsia" w:ascii="宋体" w:hAnsi="宋体"/>
          <w:sz w:val="24"/>
          <w:szCs w:val="24"/>
        </w:rPr>
        <w:t>17、退回保证金说明函</w:t>
      </w:r>
    </w:p>
    <w:p w14:paraId="48784902">
      <w:pPr>
        <w:spacing w:line="380" w:lineRule="exact"/>
        <w:ind w:left="420"/>
        <w:rPr>
          <w:rFonts w:hint="eastAsia" w:ascii="宋体" w:hAnsi="宋体"/>
          <w:sz w:val="24"/>
          <w:szCs w:val="24"/>
        </w:rPr>
      </w:pPr>
    </w:p>
    <w:p w14:paraId="514F7ABE">
      <w:pPr>
        <w:spacing w:line="380" w:lineRule="exact"/>
        <w:ind w:left="420"/>
        <w:rPr>
          <w:rFonts w:hint="eastAsia" w:ascii="宋体" w:hAnsi="宋体"/>
          <w:sz w:val="24"/>
          <w:szCs w:val="24"/>
        </w:rPr>
      </w:pPr>
    </w:p>
    <w:p w14:paraId="5CD434FC">
      <w:pPr>
        <w:spacing w:line="380" w:lineRule="exact"/>
        <w:ind w:left="420"/>
        <w:rPr>
          <w:rFonts w:hint="eastAsia" w:ascii="宋体" w:hAnsi="宋体"/>
          <w:b/>
          <w:sz w:val="24"/>
          <w:szCs w:val="24"/>
        </w:rPr>
      </w:pPr>
      <w:r>
        <w:rPr>
          <w:rFonts w:hint="eastAsia" w:ascii="宋体" w:hAnsi="宋体"/>
          <w:b/>
          <w:sz w:val="24"/>
          <w:szCs w:val="24"/>
        </w:rPr>
        <w:t>第一册：报价部分</w:t>
      </w:r>
    </w:p>
    <w:p w14:paraId="6C096C75">
      <w:pPr>
        <w:spacing w:line="380" w:lineRule="exact"/>
        <w:ind w:left="420"/>
        <w:rPr>
          <w:rFonts w:hint="eastAsia" w:ascii="宋体" w:hAnsi="宋体"/>
          <w:sz w:val="24"/>
          <w:szCs w:val="24"/>
        </w:rPr>
      </w:pPr>
      <w:r>
        <w:rPr>
          <w:rFonts w:hint="eastAsia" w:ascii="宋体" w:hAnsi="宋体"/>
          <w:sz w:val="24"/>
          <w:szCs w:val="24"/>
        </w:rPr>
        <w:t>1、竞价一览表</w:t>
      </w:r>
    </w:p>
    <w:p w14:paraId="3667DD6C">
      <w:pPr>
        <w:spacing w:line="380" w:lineRule="exact"/>
        <w:ind w:left="420"/>
        <w:rPr>
          <w:rFonts w:hint="eastAsia" w:ascii="宋体" w:hAnsi="宋体"/>
          <w:sz w:val="24"/>
          <w:szCs w:val="24"/>
        </w:rPr>
      </w:pPr>
      <w:r>
        <w:rPr>
          <w:rFonts w:hint="eastAsia" w:ascii="宋体" w:hAnsi="宋体"/>
          <w:sz w:val="24"/>
          <w:szCs w:val="24"/>
        </w:rPr>
        <w:t>2、分项报价表（若有）</w:t>
      </w:r>
    </w:p>
    <w:p w14:paraId="408DA115">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hint="eastAsia" w:ascii="宋体" w:hAnsi="宋体"/>
          <w:b/>
          <w:sz w:val="52"/>
          <w:szCs w:val="52"/>
        </w:rPr>
      </w:pPr>
    </w:p>
    <w:p w14:paraId="3D28128B">
      <w:pPr>
        <w:spacing w:line="500" w:lineRule="atLeast"/>
        <w:rPr>
          <w:rFonts w:hint="eastAsia" w:ascii="宋体" w:hAnsi="宋体"/>
          <w:b/>
          <w:sz w:val="52"/>
          <w:szCs w:val="52"/>
        </w:rPr>
      </w:pPr>
    </w:p>
    <w:p w14:paraId="0353865D">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1EE0D053">
      <w:pPr>
        <w:spacing w:line="500" w:lineRule="atLeast"/>
        <w:jc w:val="center"/>
        <w:rPr>
          <w:rFonts w:hint="eastAsia" w:ascii="宋体" w:hAnsi="宋体"/>
          <w:b/>
          <w:bCs/>
          <w:sz w:val="24"/>
        </w:rPr>
      </w:pPr>
      <w:r>
        <w:rPr>
          <w:rFonts w:hint="eastAsia" w:ascii="宋体" w:hAnsi="宋体"/>
          <w:b/>
          <w:sz w:val="52"/>
          <w:szCs w:val="52"/>
        </w:rPr>
        <w:t>（第二册：资格、技术、商务）</w:t>
      </w:r>
    </w:p>
    <w:p w14:paraId="52FA20A4">
      <w:pPr>
        <w:spacing w:line="500" w:lineRule="atLeast"/>
        <w:rPr>
          <w:rFonts w:hint="eastAsia" w:ascii="宋体" w:hAnsi="宋体"/>
          <w:b/>
          <w:bCs/>
          <w:sz w:val="24"/>
        </w:rPr>
      </w:pPr>
    </w:p>
    <w:p w14:paraId="6E8EBBFF">
      <w:pPr>
        <w:spacing w:line="500" w:lineRule="atLeast"/>
        <w:rPr>
          <w:rFonts w:hint="eastAsia" w:ascii="宋体" w:hAnsi="宋体"/>
          <w:b/>
          <w:bCs/>
          <w:sz w:val="24"/>
        </w:rPr>
      </w:pPr>
    </w:p>
    <w:p w14:paraId="0208E4B8">
      <w:pPr>
        <w:spacing w:line="500" w:lineRule="atLeast"/>
        <w:rPr>
          <w:rFonts w:hint="eastAsia" w:ascii="宋体" w:hAnsi="宋体"/>
          <w:b/>
          <w:bCs/>
          <w:sz w:val="24"/>
        </w:rPr>
      </w:pPr>
    </w:p>
    <w:p w14:paraId="624F9345">
      <w:pPr>
        <w:spacing w:line="500" w:lineRule="atLeast"/>
        <w:rPr>
          <w:rFonts w:hint="eastAsia" w:ascii="宋体" w:hAnsi="宋体"/>
          <w:b/>
          <w:bCs/>
          <w:sz w:val="24"/>
        </w:rPr>
      </w:pPr>
    </w:p>
    <w:p w14:paraId="3D8AF51A">
      <w:pPr>
        <w:spacing w:line="500" w:lineRule="atLeast"/>
        <w:rPr>
          <w:rFonts w:hint="eastAsia" w:ascii="宋体" w:hAnsi="宋体"/>
          <w:b/>
          <w:bCs/>
          <w:sz w:val="24"/>
        </w:rPr>
      </w:pPr>
    </w:p>
    <w:p w14:paraId="0A62E951">
      <w:pPr>
        <w:spacing w:line="500" w:lineRule="atLeast"/>
        <w:rPr>
          <w:rFonts w:hint="eastAsia" w:ascii="宋体" w:hAnsi="宋体"/>
          <w:b/>
          <w:bCs/>
          <w:sz w:val="24"/>
        </w:rPr>
      </w:pPr>
    </w:p>
    <w:p w14:paraId="7F4938BC">
      <w:pPr>
        <w:spacing w:line="500" w:lineRule="atLeast"/>
        <w:rPr>
          <w:rFonts w:hint="eastAsia" w:ascii="宋体" w:hAnsi="宋体"/>
          <w:b/>
          <w:bCs/>
          <w:sz w:val="24"/>
        </w:rPr>
      </w:pPr>
    </w:p>
    <w:p w14:paraId="67810F6F">
      <w:pPr>
        <w:spacing w:line="500" w:lineRule="atLeast"/>
        <w:rPr>
          <w:rFonts w:hint="eastAsia" w:ascii="宋体" w:hAnsi="宋体"/>
          <w:b/>
          <w:bCs/>
          <w:sz w:val="24"/>
        </w:rPr>
      </w:pPr>
    </w:p>
    <w:p w14:paraId="4515151C">
      <w:pPr>
        <w:spacing w:line="500" w:lineRule="atLeast"/>
        <w:rPr>
          <w:rFonts w:hint="eastAsia" w:ascii="宋体" w:hAnsi="宋体"/>
          <w:b/>
          <w:bCs/>
          <w:sz w:val="24"/>
        </w:rPr>
      </w:pPr>
    </w:p>
    <w:p w14:paraId="5740A116">
      <w:pPr>
        <w:spacing w:line="500" w:lineRule="atLeast"/>
        <w:rPr>
          <w:rFonts w:hint="eastAsia" w:ascii="宋体" w:hAnsi="宋体"/>
          <w:sz w:val="24"/>
        </w:rPr>
      </w:pPr>
    </w:p>
    <w:p w14:paraId="6773D2EB">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hint="eastAsia"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hint="eastAsia"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cs="Arial"/>
          <w:sz w:val="24"/>
        </w:rPr>
      </w:pPr>
      <w:r>
        <w:rPr>
          <w:rFonts w:hint="eastAsia" w:ascii="宋体" w:hAnsi="宋体" w:cs="Arial"/>
          <w:sz w:val="24"/>
        </w:rPr>
        <w:t>（1）竞价书及承诺书</w:t>
      </w:r>
    </w:p>
    <w:p w14:paraId="62C8E6F9">
      <w:pPr>
        <w:tabs>
          <w:tab w:val="left" w:pos="900"/>
        </w:tabs>
        <w:spacing w:line="500" w:lineRule="exact"/>
        <w:ind w:firstLine="480" w:firstLineChars="200"/>
        <w:rPr>
          <w:rFonts w:hint="eastAsia"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hint="eastAsia"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hint="eastAsia"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hint="eastAsia"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hint="eastAsia"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hint="eastAsia"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hint="eastAsia"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hint="eastAsia"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hint="eastAsia"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hint="eastAsia"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hint="eastAsia"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hint="eastAsia"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hint="eastAsia"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hint="eastAsia"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hint="eastAsia"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hint="eastAsia"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hint="eastAsia"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hint="eastAsia"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hint="eastAsia" w:ascii="宋体" w:hAnsi="宋体"/>
          <w:b/>
          <w:sz w:val="28"/>
          <w:szCs w:val="28"/>
        </w:rPr>
      </w:pPr>
    </w:p>
    <w:p w14:paraId="3EDFE199">
      <w:pPr>
        <w:widowControl/>
        <w:spacing w:after="109"/>
        <w:jc w:val="center"/>
        <w:rPr>
          <w:rFonts w:hint="eastAsia" w:ascii="宋体" w:hAnsi="宋体"/>
          <w:b/>
          <w:sz w:val="28"/>
          <w:szCs w:val="28"/>
        </w:rPr>
      </w:pPr>
    </w:p>
    <w:p w14:paraId="7F0D9C2F">
      <w:pPr>
        <w:widowControl/>
        <w:spacing w:after="109"/>
        <w:jc w:val="center"/>
        <w:rPr>
          <w:rFonts w:hint="eastAsia" w:ascii="宋体" w:hAnsi="宋体"/>
          <w:b/>
          <w:sz w:val="28"/>
          <w:szCs w:val="28"/>
        </w:rPr>
      </w:pPr>
    </w:p>
    <w:p w14:paraId="5A4B1332">
      <w:pPr>
        <w:widowControl/>
        <w:spacing w:after="109"/>
        <w:jc w:val="center"/>
        <w:rPr>
          <w:rFonts w:hint="eastAsia" w:ascii="宋体" w:hAnsi="宋体"/>
          <w:b/>
          <w:sz w:val="28"/>
          <w:szCs w:val="28"/>
        </w:rPr>
      </w:pPr>
    </w:p>
    <w:p w14:paraId="5F3A2208">
      <w:pPr>
        <w:widowControl/>
        <w:spacing w:after="109"/>
        <w:jc w:val="center"/>
        <w:rPr>
          <w:rFonts w:hint="eastAsia" w:ascii="宋体" w:hAnsi="宋体"/>
          <w:b/>
          <w:sz w:val="28"/>
          <w:szCs w:val="28"/>
        </w:rPr>
      </w:pPr>
      <w:r>
        <w:rPr>
          <w:rFonts w:hint="eastAsia" w:ascii="宋体" w:hAnsi="宋体"/>
          <w:b/>
          <w:sz w:val="28"/>
          <w:szCs w:val="28"/>
        </w:rPr>
        <w:t>网上竞价承诺书</w:t>
      </w:r>
    </w:p>
    <w:p w14:paraId="222DC807">
      <w:pPr>
        <w:spacing w:line="500" w:lineRule="exact"/>
        <w:rPr>
          <w:rFonts w:hint="eastAsia"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hint="eastAsia"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hint="eastAsia"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hint="eastAsia"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hint="eastAsia" w:ascii="宋体" w:hAnsi="宋体" w:cs="宋体"/>
          <w:b/>
          <w:kern w:val="0"/>
          <w:sz w:val="24"/>
        </w:rPr>
      </w:pPr>
    </w:p>
    <w:p w14:paraId="48D6E528">
      <w:pPr>
        <w:jc w:val="center"/>
        <w:rPr>
          <w:rFonts w:hint="eastAsia" w:ascii="宋体" w:hAnsi="宋体" w:cs="宋体"/>
          <w:b/>
          <w:kern w:val="0"/>
          <w:sz w:val="24"/>
        </w:rPr>
      </w:pPr>
    </w:p>
    <w:p w14:paraId="17AE1762">
      <w:pPr>
        <w:jc w:val="center"/>
        <w:rPr>
          <w:rFonts w:hint="eastAsia" w:ascii="宋体" w:hAnsi="宋体" w:cs="宋体"/>
          <w:b/>
          <w:kern w:val="0"/>
          <w:sz w:val="24"/>
        </w:rPr>
      </w:pPr>
    </w:p>
    <w:p w14:paraId="6D19FF14">
      <w:pPr>
        <w:jc w:val="center"/>
        <w:rPr>
          <w:rFonts w:hint="eastAsia" w:ascii="宋体" w:hAnsi="宋体" w:cs="宋体"/>
          <w:b/>
          <w:kern w:val="0"/>
          <w:sz w:val="24"/>
        </w:rPr>
      </w:pPr>
    </w:p>
    <w:p w14:paraId="5920852C">
      <w:pPr>
        <w:jc w:val="center"/>
        <w:rPr>
          <w:rFonts w:hint="eastAsia" w:ascii="宋体" w:hAnsi="宋体" w:cs="宋体"/>
          <w:b/>
          <w:kern w:val="0"/>
          <w:sz w:val="24"/>
        </w:rPr>
      </w:pPr>
    </w:p>
    <w:p w14:paraId="07F18DF4">
      <w:pPr>
        <w:jc w:val="center"/>
        <w:rPr>
          <w:rFonts w:hint="eastAsia" w:ascii="宋体" w:hAnsi="宋体" w:cs="宋体"/>
          <w:b/>
          <w:kern w:val="0"/>
          <w:sz w:val="24"/>
        </w:rPr>
      </w:pPr>
    </w:p>
    <w:p w14:paraId="05EC78FF">
      <w:pPr>
        <w:jc w:val="center"/>
        <w:rPr>
          <w:rFonts w:hint="eastAsia" w:ascii="宋体" w:hAnsi="宋体" w:cs="宋体"/>
          <w:b/>
          <w:kern w:val="0"/>
          <w:sz w:val="24"/>
        </w:rPr>
      </w:pPr>
    </w:p>
    <w:p w14:paraId="26AFF2E1">
      <w:pPr>
        <w:jc w:val="center"/>
        <w:rPr>
          <w:rFonts w:hint="eastAsia" w:ascii="宋体" w:hAnsi="宋体" w:cs="宋体"/>
          <w:b/>
          <w:kern w:val="0"/>
          <w:sz w:val="24"/>
        </w:rPr>
      </w:pPr>
    </w:p>
    <w:p w14:paraId="3F38DD47">
      <w:pPr>
        <w:jc w:val="center"/>
        <w:rPr>
          <w:rFonts w:hint="eastAsia" w:ascii="宋体" w:hAnsi="宋体" w:cs="宋体"/>
          <w:b/>
          <w:kern w:val="0"/>
          <w:sz w:val="24"/>
        </w:rPr>
      </w:pPr>
    </w:p>
    <w:p w14:paraId="7C3869D0">
      <w:pPr>
        <w:jc w:val="center"/>
        <w:rPr>
          <w:rFonts w:hint="eastAsia" w:ascii="宋体" w:hAnsi="宋体" w:cs="宋体"/>
          <w:b/>
          <w:kern w:val="0"/>
          <w:sz w:val="24"/>
        </w:rPr>
      </w:pPr>
    </w:p>
    <w:p w14:paraId="67989D6F">
      <w:pPr>
        <w:jc w:val="center"/>
        <w:rPr>
          <w:rFonts w:hint="eastAsia" w:ascii="宋体" w:hAnsi="宋体" w:cs="宋体"/>
          <w:b/>
          <w:kern w:val="0"/>
          <w:sz w:val="24"/>
        </w:rPr>
      </w:pPr>
    </w:p>
    <w:p w14:paraId="548692B5">
      <w:pPr>
        <w:jc w:val="center"/>
        <w:rPr>
          <w:rFonts w:hint="eastAsia" w:ascii="宋体" w:hAnsi="宋体" w:cs="宋体"/>
          <w:b/>
          <w:kern w:val="0"/>
          <w:sz w:val="24"/>
        </w:rPr>
      </w:pPr>
    </w:p>
    <w:p w14:paraId="57F11DCE">
      <w:pPr>
        <w:jc w:val="center"/>
        <w:rPr>
          <w:rFonts w:hint="eastAsia" w:ascii="宋体" w:hAnsi="宋体" w:cs="宋体"/>
          <w:b/>
          <w:kern w:val="0"/>
          <w:sz w:val="24"/>
        </w:rPr>
      </w:pPr>
    </w:p>
    <w:p w14:paraId="59A7B8A4">
      <w:pPr>
        <w:jc w:val="center"/>
        <w:rPr>
          <w:rFonts w:hint="eastAsia" w:ascii="宋体" w:hAnsi="宋体" w:cs="宋体"/>
          <w:b/>
          <w:kern w:val="0"/>
          <w:sz w:val="24"/>
        </w:rPr>
      </w:pPr>
    </w:p>
    <w:p w14:paraId="2F6C114B">
      <w:pPr>
        <w:jc w:val="center"/>
        <w:rPr>
          <w:rFonts w:hint="eastAsia" w:ascii="宋体" w:hAnsi="宋体" w:cs="宋体"/>
          <w:b/>
          <w:kern w:val="0"/>
          <w:sz w:val="24"/>
        </w:rPr>
      </w:pPr>
    </w:p>
    <w:p w14:paraId="32CB09F1">
      <w:pPr>
        <w:jc w:val="center"/>
        <w:rPr>
          <w:rFonts w:hint="eastAsia" w:ascii="宋体" w:hAnsi="宋体" w:cs="宋体"/>
          <w:b/>
          <w:kern w:val="0"/>
          <w:sz w:val="24"/>
        </w:rPr>
      </w:pPr>
    </w:p>
    <w:p w14:paraId="479CA21C">
      <w:pPr>
        <w:jc w:val="center"/>
        <w:rPr>
          <w:rFonts w:hint="eastAsia" w:ascii="宋体" w:hAnsi="宋体" w:cs="宋体"/>
          <w:b/>
          <w:kern w:val="0"/>
          <w:sz w:val="24"/>
        </w:rPr>
      </w:pPr>
    </w:p>
    <w:p w14:paraId="494CC79C">
      <w:pPr>
        <w:jc w:val="center"/>
        <w:rPr>
          <w:rFonts w:hint="eastAsia" w:ascii="宋体" w:hAnsi="宋体" w:cs="宋体"/>
          <w:b/>
          <w:kern w:val="0"/>
          <w:sz w:val="24"/>
        </w:rPr>
      </w:pPr>
    </w:p>
    <w:p w14:paraId="724D8E2E">
      <w:pPr>
        <w:jc w:val="center"/>
        <w:rPr>
          <w:rFonts w:hint="eastAsia" w:ascii="宋体" w:hAnsi="宋体" w:cs="宋体"/>
          <w:b/>
          <w:kern w:val="0"/>
          <w:sz w:val="24"/>
        </w:rPr>
      </w:pPr>
    </w:p>
    <w:p w14:paraId="08D01ABC">
      <w:pPr>
        <w:jc w:val="center"/>
        <w:rPr>
          <w:rFonts w:hint="eastAsia" w:ascii="宋体" w:hAnsi="宋体" w:cs="宋体"/>
          <w:b/>
          <w:kern w:val="0"/>
          <w:sz w:val="24"/>
        </w:rPr>
      </w:pPr>
    </w:p>
    <w:p w14:paraId="776600DE">
      <w:pPr>
        <w:jc w:val="center"/>
        <w:rPr>
          <w:rFonts w:hint="eastAsia" w:ascii="宋体" w:hAnsi="宋体"/>
          <w:b/>
          <w:bCs/>
          <w:sz w:val="28"/>
          <w:szCs w:val="28"/>
        </w:rPr>
      </w:pPr>
    </w:p>
    <w:p w14:paraId="4C23984F">
      <w:pPr>
        <w:jc w:val="center"/>
        <w:rPr>
          <w:rFonts w:hint="eastAsia"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hint="eastAsia"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hint="eastAsia" w:ascii="宋体" w:hAnsi="宋体"/>
          <w:b/>
          <w:sz w:val="28"/>
          <w:szCs w:val="28"/>
        </w:rPr>
      </w:pPr>
      <w:r>
        <w:rPr>
          <w:rFonts w:hint="eastAsia" w:ascii="宋体" w:hAnsi="宋体"/>
          <w:b/>
          <w:sz w:val="28"/>
          <w:szCs w:val="28"/>
        </w:rPr>
        <w:t>法定代表人授权书</w:t>
      </w:r>
    </w:p>
    <w:p w14:paraId="1A27282F">
      <w:pPr>
        <w:spacing w:line="500" w:lineRule="exact"/>
        <w:rPr>
          <w:rFonts w:hint="eastAsia" w:ascii="宋体" w:hAnsi="宋体"/>
          <w:kern w:val="0"/>
          <w:sz w:val="24"/>
          <w:szCs w:val="24"/>
        </w:rPr>
      </w:pPr>
    </w:p>
    <w:p w14:paraId="310AB500">
      <w:pPr>
        <w:spacing w:line="500" w:lineRule="exact"/>
        <w:rPr>
          <w:rFonts w:hint="eastAsia"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9"/>
        <w:snapToGrid w:val="0"/>
        <w:spacing w:line="500" w:lineRule="exact"/>
        <w:ind w:firstLine="480" w:firstLineChars="200"/>
        <w:jc w:val="left"/>
        <w:rPr>
          <w:rFonts w:hint="eastAsia"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9"/>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hint="eastAsia"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hint="eastAsia"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hint="eastAsia" w:ascii="宋体" w:hAnsi="宋体"/>
          <w:sz w:val="24"/>
        </w:rPr>
      </w:pPr>
    </w:p>
    <w:p w14:paraId="7FEBA3E3">
      <w:pPr>
        <w:spacing w:line="500" w:lineRule="exact"/>
        <w:ind w:firstLine="3600" w:firstLineChars="1500"/>
        <w:rPr>
          <w:rFonts w:hint="eastAsia" w:ascii="宋体" w:hAnsi="宋体"/>
          <w:sz w:val="24"/>
        </w:rPr>
      </w:pPr>
      <w:r>
        <w:rPr>
          <w:rFonts w:hint="eastAsia" w:ascii="宋体" w:hAnsi="宋体"/>
          <w:sz w:val="24"/>
        </w:rPr>
        <w:t>竞价人</w:t>
      </w:r>
    </w:p>
    <w:p w14:paraId="5047DA69">
      <w:pPr>
        <w:spacing w:line="500" w:lineRule="exact"/>
        <w:ind w:firstLine="3600" w:firstLineChars="1500"/>
        <w:rPr>
          <w:rFonts w:hint="eastAsia"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hint="eastAsia"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hint="eastAsia" w:ascii="宋体" w:hAnsi="宋体"/>
          <w:sz w:val="24"/>
        </w:rPr>
      </w:pPr>
    </w:p>
    <w:p w14:paraId="4840C3A9">
      <w:pPr>
        <w:spacing w:line="500" w:lineRule="exact"/>
        <w:ind w:firstLine="3600" w:firstLineChars="1500"/>
        <w:rPr>
          <w:rFonts w:hint="eastAsia" w:ascii="宋体" w:hAnsi="宋体"/>
          <w:sz w:val="24"/>
        </w:rPr>
      </w:pPr>
      <w:r>
        <w:rPr>
          <w:rFonts w:hint="eastAsia" w:ascii="宋体" w:hAnsi="宋体"/>
          <w:sz w:val="24"/>
        </w:rPr>
        <w:t>被授权人</w:t>
      </w:r>
    </w:p>
    <w:p w14:paraId="2190D180">
      <w:pPr>
        <w:spacing w:line="500" w:lineRule="exact"/>
        <w:ind w:firstLine="3600" w:firstLineChars="1500"/>
        <w:rPr>
          <w:rFonts w:hint="eastAsia"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hint="eastAsia" w:ascii="宋体" w:hAnsi="宋体"/>
          <w:b/>
          <w:sz w:val="24"/>
        </w:rPr>
      </w:pPr>
    </w:p>
    <w:p w14:paraId="5A4FBDF0">
      <w:pPr>
        <w:pStyle w:val="4"/>
      </w:pPr>
    </w:p>
    <w:p w14:paraId="32BD17C0">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hint="eastAsia" w:ascii="宋体" w:hAnsi="宋体"/>
          <w:b/>
          <w:sz w:val="28"/>
          <w:szCs w:val="28"/>
        </w:rPr>
      </w:pPr>
      <w:r>
        <w:rPr>
          <w:rFonts w:ascii="宋体" w:hAnsi="宋体" w:cs="宋体"/>
          <w:b/>
          <w:kern w:val="0"/>
          <w:sz w:val="24"/>
        </w:rPr>
        <w:br w:type="page"/>
      </w:r>
    </w:p>
    <w:p w14:paraId="1C3D7D26">
      <w:pPr>
        <w:jc w:val="center"/>
        <w:rPr>
          <w:rFonts w:hint="eastAsia" w:ascii="宋体" w:hAnsi="宋体"/>
          <w:b/>
          <w:bCs/>
          <w:sz w:val="28"/>
          <w:szCs w:val="28"/>
        </w:rPr>
      </w:pPr>
    </w:p>
    <w:p w14:paraId="11E2F899">
      <w:pPr>
        <w:jc w:val="center"/>
        <w:rPr>
          <w:rFonts w:hint="eastAsia" w:ascii="宋体" w:hAnsi="宋体"/>
          <w:b/>
          <w:bCs/>
          <w:sz w:val="28"/>
          <w:szCs w:val="28"/>
        </w:rPr>
      </w:pPr>
      <w:r>
        <w:rPr>
          <w:rFonts w:hint="eastAsia" w:ascii="宋体" w:hAnsi="宋体"/>
          <w:b/>
          <w:bCs/>
          <w:sz w:val="28"/>
          <w:szCs w:val="28"/>
        </w:rPr>
        <w:t>供应商资格承诺函（若有）</w:t>
      </w:r>
    </w:p>
    <w:p w14:paraId="30C784D4">
      <w:pPr>
        <w:spacing w:line="360" w:lineRule="auto"/>
        <w:rPr>
          <w:rFonts w:hint="eastAsia" w:ascii="宋体" w:hAnsi="宋体" w:cs="宋体"/>
          <w:sz w:val="24"/>
          <w:szCs w:val="24"/>
        </w:rPr>
      </w:pPr>
    </w:p>
    <w:p w14:paraId="2070F2C0">
      <w:pPr>
        <w:rPr>
          <w:rFonts w:hint="eastAsia" w:ascii="宋体" w:hAnsi="宋体" w:cs="宋体"/>
          <w:sz w:val="24"/>
          <w:szCs w:val="24"/>
        </w:rPr>
      </w:pPr>
      <w:r>
        <w:rPr>
          <w:rFonts w:hint="eastAsia" w:ascii="宋体" w:hAnsi="宋体" w:cs="宋体"/>
          <w:sz w:val="24"/>
          <w:szCs w:val="24"/>
        </w:rPr>
        <w:t>致(采购人或政府采购代理机构)：</w:t>
      </w:r>
    </w:p>
    <w:p w14:paraId="7C89D447">
      <w:pPr>
        <w:rPr>
          <w:rFonts w:hint="eastAsia" w:ascii="宋体" w:hAnsi="宋体" w:cs="宋体"/>
          <w:sz w:val="24"/>
          <w:szCs w:val="24"/>
        </w:rPr>
      </w:pPr>
      <w:r>
        <w:rPr>
          <w:rFonts w:hint="eastAsia" w:ascii="宋体" w:hAnsi="宋体" w:cs="宋体"/>
          <w:sz w:val="24"/>
          <w:szCs w:val="24"/>
        </w:rPr>
        <w:t>单位名称(自然人姓名)：</w:t>
      </w:r>
    </w:p>
    <w:p w14:paraId="085127BB">
      <w:pPr>
        <w:rPr>
          <w:rFonts w:hint="eastAsia" w:ascii="宋体" w:hAnsi="宋体" w:cs="宋体"/>
          <w:sz w:val="24"/>
          <w:szCs w:val="24"/>
        </w:rPr>
      </w:pPr>
      <w:r>
        <w:rPr>
          <w:rFonts w:hint="eastAsia" w:ascii="宋体" w:hAnsi="宋体" w:cs="宋体"/>
          <w:sz w:val="24"/>
          <w:szCs w:val="24"/>
        </w:rPr>
        <w:t>统一社会信用代码(身份证号码)：</w:t>
      </w:r>
    </w:p>
    <w:p w14:paraId="4FDCA0C9">
      <w:pPr>
        <w:rPr>
          <w:rFonts w:hint="eastAsia" w:ascii="宋体" w:hAnsi="宋体" w:cs="宋体"/>
          <w:sz w:val="24"/>
          <w:szCs w:val="24"/>
        </w:rPr>
      </w:pPr>
      <w:r>
        <w:rPr>
          <w:rFonts w:hint="eastAsia" w:ascii="宋体" w:hAnsi="宋体" w:cs="宋体"/>
          <w:sz w:val="24"/>
          <w:szCs w:val="24"/>
        </w:rPr>
        <w:t>法定代表人(负责人)：</w:t>
      </w:r>
    </w:p>
    <w:p w14:paraId="76DE9B99">
      <w:pPr>
        <w:rPr>
          <w:rFonts w:hint="eastAsia" w:ascii="宋体" w:hAnsi="宋体" w:cs="宋体"/>
          <w:sz w:val="24"/>
          <w:szCs w:val="24"/>
        </w:rPr>
      </w:pPr>
      <w:r>
        <w:rPr>
          <w:rFonts w:hint="eastAsia" w:ascii="宋体" w:hAnsi="宋体" w:cs="宋体"/>
          <w:sz w:val="24"/>
          <w:szCs w:val="24"/>
        </w:rPr>
        <w:t>联系地址和电话：</w:t>
      </w:r>
    </w:p>
    <w:p w14:paraId="36463188">
      <w:pPr>
        <w:rPr>
          <w:rFonts w:hint="eastAsia" w:ascii="宋体" w:hAnsi="宋体" w:cs="宋体"/>
          <w:sz w:val="24"/>
          <w:szCs w:val="24"/>
        </w:rPr>
      </w:pPr>
    </w:p>
    <w:p w14:paraId="35361E21">
      <w:pPr>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505BF979">
      <w:pPr>
        <w:ind w:firstLine="480" w:firstLineChars="200"/>
        <w:rPr>
          <w:rFonts w:hint="eastAsia"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04E210D">
      <w:pPr>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877D39B">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5040D1C0">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0D63397E">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8B2F2E3">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27E804D4">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5822A8B5">
      <w:pPr>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B48D05">
      <w:pPr>
        <w:rPr>
          <w:rFonts w:hint="eastAsia" w:ascii="宋体" w:hAnsi="宋体" w:cs="宋体"/>
          <w:sz w:val="24"/>
          <w:szCs w:val="24"/>
        </w:rPr>
      </w:pPr>
    </w:p>
    <w:p w14:paraId="18367F68">
      <w:pPr>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624C96FC">
      <w:pPr>
        <w:ind w:firstLine="6240" w:firstLineChars="2600"/>
        <w:rPr>
          <w:rFonts w:hint="eastAsia" w:ascii="宋体" w:hAnsi="宋体" w:cs="宋体"/>
          <w:sz w:val="24"/>
          <w:szCs w:val="24"/>
        </w:rPr>
      </w:pPr>
      <w:r>
        <w:rPr>
          <w:rFonts w:hint="eastAsia" w:ascii="宋体" w:hAnsi="宋体" w:cs="宋体"/>
          <w:sz w:val="24"/>
          <w:szCs w:val="24"/>
        </w:rPr>
        <w:t xml:space="preserve"> 年   月   日</w:t>
      </w:r>
    </w:p>
    <w:p w14:paraId="42A71E61">
      <w:pPr>
        <w:rPr>
          <w:rFonts w:hint="eastAsia" w:ascii="宋体" w:hAnsi="宋体" w:cs="宋体"/>
          <w:sz w:val="24"/>
          <w:szCs w:val="24"/>
        </w:rPr>
      </w:pPr>
    </w:p>
    <w:p w14:paraId="147FF958">
      <w:pPr>
        <w:rPr>
          <w:rFonts w:hint="eastAsia" w:ascii="宋体" w:hAnsi="宋体" w:cs="宋体"/>
          <w:sz w:val="24"/>
          <w:szCs w:val="24"/>
        </w:rPr>
      </w:pPr>
      <w:r>
        <w:rPr>
          <w:rFonts w:hint="eastAsia" w:ascii="宋体" w:hAnsi="宋体" w:cs="宋体"/>
          <w:sz w:val="24"/>
          <w:szCs w:val="24"/>
        </w:rPr>
        <w:t>注：</w:t>
      </w:r>
    </w:p>
    <w:p w14:paraId="6D96CA45">
      <w:pPr>
        <w:ind w:firstLine="480" w:firstLineChars="200"/>
        <w:rPr>
          <w:rFonts w:hint="eastAsia" w:ascii="宋体" w:hAnsi="宋体" w:cs="宋体"/>
          <w:sz w:val="24"/>
          <w:szCs w:val="24"/>
        </w:rPr>
      </w:pPr>
      <w:r>
        <w:rPr>
          <w:rFonts w:hint="eastAsia" w:ascii="宋体" w:hAnsi="宋体" w:cs="宋体"/>
          <w:sz w:val="24"/>
          <w:szCs w:val="24"/>
        </w:rPr>
        <w:t>1.我单位(本人)专指参加采购活动的供应商(含自然人)；</w:t>
      </w:r>
    </w:p>
    <w:p w14:paraId="0E40EC71">
      <w:pPr>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03E480CB">
      <w:pPr>
        <w:jc w:val="center"/>
        <w:rPr>
          <w:rFonts w:hint="eastAsia" w:ascii="宋体" w:hAnsi="宋体"/>
          <w:b/>
          <w:bCs/>
          <w:sz w:val="28"/>
          <w:szCs w:val="28"/>
        </w:rPr>
      </w:pPr>
    </w:p>
    <w:p w14:paraId="3EB787E6">
      <w:pPr>
        <w:pStyle w:val="4"/>
        <w:ind w:firstLine="562"/>
        <w:rPr>
          <w:rFonts w:hint="eastAsia" w:ascii="宋体" w:hAnsi="宋体"/>
          <w:b/>
          <w:bCs/>
          <w:sz w:val="28"/>
          <w:szCs w:val="28"/>
        </w:rPr>
      </w:pPr>
    </w:p>
    <w:p w14:paraId="2F17ECA8">
      <w:pPr>
        <w:pStyle w:val="4"/>
        <w:ind w:firstLine="562"/>
        <w:rPr>
          <w:rFonts w:hint="eastAsia" w:ascii="宋体" w:hAnsi="宋体"/>
          <w:b/>
          <w:bCs/>
          <w:sz w:val="28"/>
          <w:szCs w:val="28"/>
        </w:rPr>
      </w:pPr>
    </w:p>
    <w:p w14:paraId="54331F87">
      <w:pPr>
        <w:spacing w:line="480" w:lineRule="auto"/>
        <w:jc w:val="center"/>
        <w:rPr>
          <w:rFonts w:hint="eastAsia" w:ascii="宋体" w:hAnsi="宋体"/>
          <w:b/>
          <w:bCs/>
          <w:sz w:val="28"/>
          <w:szCs w:val="28"/>
        </w:rPr>
      </w:pPr>
      <w:r>
        <w:rPr>
          <w:rFonts w:hint="eastAsia" w:ascii="宋体" w:hAnsi="宋体"/>
          <w:b/>
          <w:bCs/>
          <w:sz w:val="28"/>
          <w:szCs w:val="28"/>
        </w:rPr>
        <w:t>财务状况报告（若有）</w:t>
      </w:r>
    </w:p>
    <w:p w14:paraId="7807FF34">
      <w:pPr>
        <w:ind w:firstLine="420" w:firstLineChars="200"/>
        <w:jc w:val="left"/>
      </w:pPr>
    </w:p>
    <w:p w14:paraId="641C555A">
      <w:pPr>
        <w:ind w:firstLine="480" w:firstLineChars="200"/>
        <w:jc w:val="left"/>
        <w:rPr>
          <w:rFonts w:hint="eastAsia" w:ascii="宋体" w:hAnsi="宋体"/>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供经审计的上一年度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选择提供资信证明。</w:t>
      </w:r>
    </w:p>
    <w:p w14:paraId="6AC8F7F9">
      <w:pPr>
        <w:jc w:val="center"/>
        <w:rPr>
          <w:rFonts w:hint="eastAsia" w:ascii="宋体" w:hAnsi="宋体" w:cs="宋体"/>
          <w:b/>
          <w:kern w:val="0"/>
          <w:sz w:val="24"/>
        </w:rPr>
      </w:pPr>
    </w:p>
    <w:p w14:paraId="4A28B6E0">
      <w:pPr>
        <w:pStyle w:val="4"/>
        <w:ind w:firstLine="482"/>
        <w:rPr>
          <w:rFonts w:hint="eastAsia" w:ascii="宋体" w:hAnsi="宋体" w:cs="宋体"/>
          <w:b/>
          <w:kern w:val="0"/>
          <w:sz w:val="24"/>
        </w:rPr>
      </w:pPr>
    </w:p>
    <w:p w14:paraId="4AACAD68">
      <w:pPr>
        <w:pStyle w:val="4"/>
        <w:ind w:firstLine="482"/>
        <w:rPr>
          <w:rFonts w:hint="eastAsia" w:ascii="宋体" w:hAnsi="宋体" w:cs="宋体"/>
          <w:b/>
          <w:kern w:val="0"/>
          <w:sz w:val="24"/>
        </w:rPr>
      </w:pPr>
    </w:p>
    <w:p w14:paraId="48567DEE">
      <w:pPr>
        <w:pStyle w:val="4"/>
        <w:ind w:firstLine="482"/>
        <w:rPr>
          <w:rFonts w:hint="eastAsia" w:ascii="宋体" w:hAnsi="宋体" w:cs="宋体"/>
          <w:b/>
          <w:kern w:val="0"/>
          <w:sz w:val="24"/>
        </w:rPr>
      </w:pPr>
    </w:p>
    <w:p w14:paraId="57D130A5">
      <w:pPr>
        <w:pStyle w:val="4"/>
        <w:ind w:firstLine="482"/>
        <w:rPr>
          <w:rFonts w:hint="eastAsia" w:ascii="宋体" w:hAnsi="宋体" w:cs="宋体"/>
          <w:b/>
          <w:kern w:val="0"/>
          <w:sz w:val="24"/>
        </w:rPr>
      </w:pPr>
    </w:p>
    <w:p w14:paraId="79D614CE">
      <w:pPr>
        <w:jc w:val="center"/>
        <w:rPr>
          <w:rFonts w:hint="eastAsia" w:ascii="宋体" w:hAnsi="宋体"/>
          <w:b/>
          <w:bCs/>
          <w:sz w:val="28"/>
          <w:szCs w:val="28"/>
        </w:rPr>
      </w:pPr>
      <w:r>
        <w:rPr>
          <w:rFonts w:hint="eastAsia" w:ascii="宋体" w:hAnsi="宋体"/>
          <w:b/>
          <w:bCs/>
          <w:sz w:val="28"/>
          <w:szCs w:val="28"/>
        </w:rPr>
        <w:t>依法缴纳税收凭据（若有）</w:t>
      </w:r>
    </w:p>
    <w:p w14:paraId="24F2C769">
      <w:pPr>
        <w:ind w:firstLine="422" w:firstLineChars="200"/>
        <w:rPr>
          <w:b/>
        </w:rPr>
      </w:pPr>
    </w:p>
    <w:p w14:paraId="3DE76FE2">
      <w:pPr>
        <w:ind w:firstLine="480" w:firstLineChars="200"/>
        <w:rPr>
          <w:rFonts w:hint="eastAsia"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hint="eastAsia" w:ascii="宋体" w:hAnsi="宋体" w:cs="宋体"/>
          <w:b/>
          <w:kern w:val="0"/>
          <w:sz w:val="24"/>
        </w:rPr>
      </w:pPr>
    </w:p>
    <w:p w14:paraId="6CB373B0">
      <w:pPr>
        <w:pStyle w:val="4"/>
        <w:ind w:firstLine="482"/>
        <w:rPr>
          <w:rFonts w:hint="eastAsia" w:ascii="宋体" w:hAnsi="宋体" w:cs="宋体"/>
          <w:b/>
          <w:kern w:val="0"/>
          <w:sz w:val="24"/>
        </w:rPr>
      </w:pPr>
    </w:p>
    <w:p w14:paraId="79F88E62">
      <w:pPr>
        <w:pStyle w:val="4"/>
        <w:ind w:firstLine="482"/>
        <w:rPr>
          <w:rFonts w:hint="eastAsia" w:ascii="宋体" w:hAnsi="宋体" w:cs="宋体"/>
          <w:b/>
          <w:kern w:val="0"/>
          <w:sz w:val="24"/>
        </w:rPr>
      </w:pPr>
    </w:p>
    <w:p w14:paraId="26F4F7CD">
      <w:pPr>
        <w:pStyle w:val="4"/>
        <w:ind w:firstLine="482"/>
        <w:rPr>
          <w:rFonts w:hint="eastAsia" w:ascii="宋体" w:hAnsi="宋体" w:cs="宋体"/>
          <w:b/>
          <w:kern w:val="0"/>
          <w:sz w:val="24"/>
        </w:rPr>
      </w:pPr>
    </w:p>
    <w:p w14:paraId="54F8A972">
      <w:pPr>
        <w:pStyle w:val="4"/>
        <w:ind w:firstLine="482"/>
        <w:rPr>
          <w:rFonts w:hint="eastAsia" w:ascii="宋体" w:hAnsi="宋体" w:cs="宋体"/>
          <w:b/>
          <w:kern w:val="0"/>
          <w:sz w:val="24"/>
        </w:rPr>
      </w:pPr>
    </w:p>
    <w:p w14:paraId="4D0198A1">
      <w:pPr>
        <w:pStyle w:val="4"/>
        <w:ind w:firstLine="482"/>
        <w:rPr>
          <w:rFonts w:hint="eastAsia" w:ascii="宋体" w:hAnsi="宋体" w:cs="宋体"/>
          <w:b/>
          <w:kern w:val="0"/>
          <w:sz w:val="24"/>
        </w:rPr>
      </w:pPr>
    </w:p>
    <w:p w14:paraId="656DD776">
      <w:pPr>
        <w:jc w:val="center"/>
        <w:rPr>
          <w:rFonts w:hint="eastAsia" w:ascii="宋体" w:hAnsi="宋体"/>
          <w:b/>
          <w:bCs/>
          <w:sz w:val="28"/>
          <w:szCs w:val="28"/>
        </w:rPr>
      </w:pPr>
      <w:r>
        <w:rPr>
          <w:rFonts w:hint="eastAsia" w:ascii="宋体" w:hAnsi="宋体"/>
          <w:b/>
          <w:bCs/>
          <w:sz w:val="28"/>
          <w:szCs w:val="28"/>
        </w:rPr>
        <w:t>依法缴纳社会保障资金凭据（若有）</w:t>
      </w:r>
    </w:p>
    <w:p w14:paraId="3C04F97F">
      <w:pPr>
        <w:jc w:val="left"/>
        <w:rPr>
          <w:b/>
        </w:rPr>
      </w:pPr>
      <w:r>
        <w:rPr>
          <w:rFonts w:hint="eastAsia"/>
          <w:b/>
        </w:rPr>
        <w:t xml:space="preserve">    </w:t>
      </w:r>
    </w:p>
    <w:p w14:paraId="5B224055">
      <w:pPr>
        <w:ind w:firstLine="470" w:firstLineChars="196"/>
        <w:jc w:val="left"/>
        <w:rPr>
          <w:rFonts w:hint="eastAsia" w:ascii="宋体" w:hAnsi="宋体"/>
        </w:rPr>
      </w:pPr>
      <w:r>
        <w:rPr>
          <w:rFonts w:hint="eastAsia" w:ascii="宋体" w:hAnsi="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hint="eastAsia"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03CF04EE">
      <w:pPr>
        <w:pStyle w:val="18"/>
        <w:widowControl/>
        <w:spacing w:before="0" w:beforeAutospacing="0" w:after="0" w:afterAutospacing="0" w:line="360" w:lineRule="auto"/>
        <w:rPr>
          <w:rFonts w:hint="eastAsia" w:ascii="宋体" w:hAnsi="宋体" w:cs="宋体"/>
          <w:szCs w:val="24"/>
        </w:rPr>
      </w:pPr>
    </w:p>
    <w:p w14:paraId="0929E79A">
      <w:pPr>
        <w:pStyle w:val="18"/>
        <w:widowControl/>
        <w:spacing w:before="0" w:beforeAutospacing="0" w:after="0" w:afterAutospacing="0" w:line="480" w:lineRule="auto"/>
        <w:rPr>
          <w:rFonts w:hint="eastAsia" w:ascii="宋体" w:hAnsi="宋体" w:cs="宋体"/>
          <w:sz w:val="28"/>
          <w:szCs w:val="28"/>
        </w:rPr>
      </w:pPr>
    </w:p>
    <w:p w14:paraId="4C360E2D">
      <w:pPr>
        <w:pStyle w:val="18"/>
        <w:widowControl/>
        <w:spacing w:before="0" w:beforeAutospacing="0" w:after="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w:t>
      </w:r>
    </w:p>
    <w:p w14:paraId="6F2782AA">
      <w:pPr>
        <w:pStyle w:val="18"/>
        <w:widowControl/>
        <w:spacing w:before="0" w:beforeAutospacing="0" w:after="0" w:afterAutospacing="0" w:line="480" w:lineRule="auto"/>
        <w:ind w:firstLine="560" w:firstLineChars="200"/>
        <w:rPr>
          <w:rFonts w:hint="eastAsia"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hint="eastAsia"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hint="eastAsia" w:ascii="宋体" w:hAnsi="宋体" w:cs="宋体"/>
          <w:szCs w:val="24"/>
        </w:rPr>
      </w:pPr>
    </w:p>
    <w:p w14:paraId="2A390E66">
      <w:pPr>
        <w:pStyle w:val="18"/>
        <w:widowControl/>
        <w:ind w:firstLine="420"/>
        <w:rPr>
          <w:rFonts w:hint="eastAsia" w:ascii="宋体" w:hAnsi="宋体"/>
          <w:szCs w:val="24"/>
        </w:rPr>
      </w:pPr>
    </w:p>
    <w:p w14:paraId="1659946B">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hint="eastAsia" w:ascii="宋体" w:hAnsi="宋体" w:cs="宋体"/>
          <w:kern w:val="0"/>
          <w:sz w:val="24"/>
        </w:rPr>
      </w:pPr>
    </w:p>
    <w:p w14:paraId="188A68DA">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hint="eastAsia" w:ascii="宋体" w:hAnsi="宋体" w:cs="宋体"/>
          <w:kern w:val="0"/>
          <w:sz w:val="24"/>
        </w:rPr>
      </w:pPr>
    </w:p>
    <w:p w14:paraId="71247B33">
      <w:pPr>
        <w:widowControl/>
        <w:spacing w:line="360" w:lineRule="auto"/>
        <w:jc w:val="left"/>
        <w:rPr>
          <w:rFonts w:hint="eastAsia"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hint="eastAsia"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hint="eastAsia" w:ascii="宋体" w:hAnsi="宋体"/>
          <w:sz w:val="24"/>
          <w:szCs w:val="24"/>
        </w:rPr>
      </w:pP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hint="eastAsia"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hint="eastAsia"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hint="eastAsia"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hint="eastAsia" w:ascii="宋体" w:hAnsi="宋体"/>
          <w:szCs w:val="24"/>
        </w:rPr>
      </w:pPr>
    </w:p>
    <w:p w14:paraId="478B2AEE">
      <w:pPr>
        <w:spacing w:line="460" w:lineRule="exact"/>
        <w:rPr>
          <w:rFonts w:hint="eastAsia" w:ascii="宋体" w:hAnsi="宋体" w:cs="宋体"/>
          <w:kern w:val="0"/>
          <w:sz w:val="24"/>
          <w:szCs w:val="24"/>
        </w:rPr>
      </w:pPr>
    </w:p>
    <w:p w14:paraId="77E74A04">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hint="eastAsia" w:ascii="宋体" w:hAnsi="宋体" w:cs="宋体"/>
          <w:kern w:val="0"/>
          <w:sz w:val="24"/>
          <w:szCs w:val="24"/>
        </w:rPr>
      </w:pPr>
    </w:p>
    <w:p w14:paraId="4DF2E15B">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hint="eastAsia" w:ascii="宋体" w:hAnsi="宋体" w:cs="宋体"/>
          <w:kern w:val="0"/>
          <w:sz w:val="24"/>
          <w:szCs w:val="24"/>
        </w:rPr>
      </w:pPr>
    </w:p>
    <w:p w14:paraId="5E45B2D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hint="eastAsia" w:ascii="宋体" w:hAnsi="宋体" w:cs="宋体"/>
          <w:b/>
          <w:kern w:val="0"/>
          <w:sz w:val="24"/>
        </w:rPr>
      </w:pPr>
    </w:p>
    <w:p w14:paraId="4BFA06CF">
      <w:pPr>
        <w:spacing w:line="440" w:lineRule="exact"/>
        <w:rPr>
          <w:rFonts w:hint="eastAsia" w:ascii="宋体" w:hAnsi="宋体" w:cs="宋体"/>
          <w:b/>
          <w:kern w:val="0"/>
          <w:sz w:val="24"/>
        </w:rPr>
      </w:pPr>
    </w:p>
    <w:p w14:paraId="14BBB805">
      <w:pPr>
        <w:spacing w:line="440" w:lineRule="exact"/>
        <w:rPr>
          <w:rFonts w:hint="eastAsia" w:ascii="宋体" w:hAnsi="宋体" w:cs="宋体"/>
          <w:b/>
          <w:kern w:val="0"/>
          <w:sz w:val="24"/>
        </w:rPr>
      </w:pPr>
    </w:p>
    <w:p w14:paraId="5F962E5A">
      <w:pPr>
        <w:spacing w:line="440" w:lineRule="exact"/>
        <w:rPr>
          <w:rFonts w:hint="eastAsia" w:ascii="宋体" w:hAnsi="宋体" w:cs="宋体"/>
          <w:b/>
          <w:kern w:val="0"/>
          <w:sz w:val="24"/>
        </w:rPr>
      </w:pPr>
    </w:p>
    <w:p w14:paraId="614C6FC9">
      <w:pPr>
        <w:spacing w:line="440" w:lineRule="exact"/>
        <w:rPr>
          <w:rFonts w:hint="eastAsia" w:ascii="宋体" w:hAnsi="宋体" w:cs="宋体"/>
          <w:b/>
          <w:kern w:val="0"/>
          <w:sz w:val="24"/>
        </w:rPr>
      </w:pPr>
    </w:p>
    <w:p w14:paraId="1B624235">
      <w:pPr>
        <w:spacing w:line="440" w:lineRule="exact"/>
        <w:rPr>
          <w:rFonts w:hint="eastAsia" w:ascii="宋体" w:hAnsi="宋体" w:cs="宋体"/>
          <w:b/>
          <w:kern w:val="0"/>
          <w:sz w:val="24"/>
        </w:rPr>
      </w:pPr>
    </w:p>
    <w:p w14:paraId="15BD91E2">
      <w:pPr>
        <w:spacing w:line="440" w:lineRule="exact"/>
        <w:rPr>
          <w:rFonts w:hint="eastAsia" w:ascii="宋体" w:hAnsi="宋体" w:cs="宋体"/>
          <w:b/>
          <w:kern w:val="0"/>
          <w:sz w:val="24"/>
        </w:rPr>
      </w:pPr>
    </w:p>
    <w:p w14:paraId="20D4C479">
      <w:pPr>
        <w:spacing w:line="440" w:lineRule="exact"/>
        <w:rPr>
          <w:rFonts w:hint="eastAsia" w:ascii="宋体" w:hAnsi="宋体" w:cs="宋体"/>
          <w:b/>
          <w:kern w:val="0"/>
          <w:sz w:val="24"/>
        </w:rPr>
      </w:pPr>
    </w:p>
    <w:p w14:paraId="61A4A5E9">
      <w:pPr>
        <w:spacing w:line="440" w:lineRule="exact"/>
        <w:rPr>
          <w:rFonts w:hint="eastAsia" w:ascii="宋体" w:hAnsi="宋体" w:cs="宋体"/>
          <w:b/>
          <w:kern w:val="0"/>
          <w:sz w:val="24"/>
        </w:rPr>
      </w:pPr>
    </w:p>
    <w:p w14:paraId="2DD198D5">
      <w:pPr>
        <w:spacing w:line="440" w:lineRule="exact"/>
        <w:rPr>
          <w:rFonts w:hint="eastAsia" w:ascii="宋体" w:hAnsi="宋体" w:cs="宋体"/>
          <w:b/>
          <w:kern w:val="0"/>
          <w:sz w:val="24"/>
        </w:rPr>
      </w:pPr>
    </w:p>
    <w:p w14:paraId="1B53C5D0">
      <w:pPr>
        <w:spacing w:line="440" w:lineRule="exact"/>
        <w:rPr>
          <w:rFonts w:hint="eastAsia" w:ascii="宋体" w:hAnsi="宋体" w:cs="宋体"/>
          <w:b/>
          <w:kern w:val="0"/>
          <w:sz w:val="24"/>
        </w:rPr>
      </w:pPr>
    </w:p>
    <w:p w14:paraId="53C8E490">
      <w:pPr>
        <w:spacing w:line="440" w:lineRule="exact"/>
        <w:rPr>
          <w:rFonts w:hint="eastAsia" w:ascii="宋体" w:hAnsi="宋体" w:cs="宋体"/>
          <w:b/>
          <w:kern w:val="0"/>
          <w:sz w:val="24"/>
        </w:rPr>
      </w:pPr>
    </w:p>
    <w:p w14:paraId="49B69E4B">
      <w:pPr>
        <w:jc w:val="center"/>
        <w:rPr>
          <w:rFonts w:hint="eastAsia" w:ascii="宋体" w:hAnsi="宋体"/>
          <w:b/>
          <w:bCs/>
          <w:sz w:val="28"/>
          <w:szCs w:val="28"/>
        </w:rPr>
      </w:pPr>
    </w:p>
    <w:p w14:paraId="3FD06EC2">
      <w:pPr>
        <w:jc w:val="center"/>
        <w:rPr>
          <w:rFonts w:hint="eastAsia" w:ascii="宋体" w:hAnsi="宋体"/>
          <w:b/>
          <w:bCs/>
          <w:sz w:val="28"/>
          <w:szCs w:val="28"/>
        </w:rPr>
      </w:pPr>
      <w:r>
        <w:rPr>
          <w:rFonts w:hint="eastAsia" w:ascii="宋体" w:hAnsi="宋体"/>
          <w:b/>
          <w:bCs/>
          <w:sz w:val="28"/>
          <w:szCs w:val="28"/>
        </w:rPr>
        <w:t>信用信息查询结果</w:t>
      </w:r>
    </w:p>
    <w:p w14:paraId="50F7361B">
      <w:pPr>
        <w:ind w:firstLine="422" w:firstLineChars="200"/>
        <w:rPr>
          <w:rFonts w:hint="eastAsia" w:ascii="宋体" w:hAnsi="宋体"/>
          <w:b/>
          <w:szCs w:val="21"/>
        </w:rPr>
      </w:pPr>
    </w:p>
    <w:p w14:paraId="6C997309">
      <w:pPr>
        <w:ind w:firstLine="480" w:firstLineChars="200"/>
        <w:rPr>
          <w:rFonts w:hint="eastAsia"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不良信用(行为)记录</w:t>
      </w:r>
      <w:r>
        <w:rPr>
          <w:rFonts w:hint="eastAsia" w:ascii="宋体" w:cs="仿宋"/>
          <w:sz w:val="24"/>
          <w:szCs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最终以竞价当日代理机构查询和打印的情况为准。</w:t>
      </w:r>
    </w:p>
    <w:p w14:paraId="3D3F7031">
      <w:pPr>
        <w:ind w:firstLine="420" w:firstLineChars="200"/>
        <w:rPr>
          <w:rFonts w:hint="eastAsia" w:ascii="宋体" w:hAnsi="宋体"/>
          <w:szCs w:val="21"/>
        </w:rPr>
      </w:pPr>
    </w:p>
    <w:p w14:paraId="340B96DC">
      <w:pPr>
        <w:ind w:firstLine="480" w:firstLineChars="200"/>
        <w:jc w:val="left"/>
        <w:rPr>
          <w:rFonts w:hint="eastAsia" w:ascii="宋体" w:hAnsi="宋体"/>
          <w:sz w:val="24"/>
          <w:szCs w:val="24"/>
        </w:rPr>
      </w:pPr>
    </w:p>
    <w:p w14:paraId="242B6A53"/>
    <w:p w14:paraId="79C19C53">
      <w:pPr>
        <w:pStyle w:val="45"/>
        <w:spacing w:line="500" w:lineRule="exact"/>
        <w:ind w:firstLine="2650" w:firstLineChars="1100"/>
        <w:jc w:val="left"/>
        <w:rPr>
          <w:rFonts w:hint="eastAsia" w:hAnsi="宋体" w:cs="宋体"/>
          <w:b/>
          <w:kern w:val="0"/>
          <w:sz w:val="24"/>
        </w:rPr>
      </w:pPr>
    </w:p>
    <w:p w14:paraId="77BE4A6F">
      <w:pPr>
        <w:pStyle w:val="45"/>
        <w:spacing w:line="500" w:lineRule="exact"/>
        <w:ind w:firstLine="2650" w:firstLineChars="1100"/>
        <w:jc w:val="left"/>
        <w:rPr>
          <w:rFonts w:hint="eastAsia" w:hAnsi="宋体" w:cs="宋体"/>
          <w:b/>
          <w:kern w:val="0"/>
          <w:sz w:val="24"/>
        </w:rPr>
      </w:pPr>
    </w:p>
    <w:p w14:paraId="54B9B2C8">
      <w:pPr>
        <w:pStyle w:val="45"/>
        <w:spacing w:line="500" w:lineRule="exact"/>
        <w:ind w:firstLine="2650" w:firstLineChars="1100"/>
        <w:jc w:val="left"/>
        <w:rPr>
          <w:rFonts w:hint="eastAsia" w:hAnsi="宋体" w:cs="宋体"/>
          <w:b/>
          <w:kern w:val="0"/>
          <w:sz w:val="24"/>
        </w:rPr>
      </w:pPr>
    </w:p>
    <w:p w14:paraId="6B7293DF">
      <w:pPr>
        <w:pStyle w:val="45"/>
        <w:spacing w:line="500" w:lineRule="exact"/>
        <w:ind w:firstLine="2650" w:firstLineChars="1100"/>
        <w:jc w:val="left"/>
        <w:rPr>
          <w:rFonts w:hint="eastAsia" w:hAnsi="宋体" w:cs="宋体"/>
          <w:b/>
          <w:kern w:val="0"/>
          <w:sz w:val="24"/>
        </w:rPr>
      </w:pPr>
    </w:p>
    <w:p w14:paraId="164AE802">
      <w:pPr>
        <w:pStyle w:val="45"/>
        <w:spacing w:line="500" w:lineRule="exact"/>
        <w:ind w:firstLine="2650" w:firstLineChars="1100"/>
        <w:jc w:val="left"/>
        <w:rPr>
          <w:rFonts w:hint="eastAsia" w:hAnsi="宋体" w:cs="宋体"/>
          <w:b/>
          <w:kern w:val="0"/>
          <w:sz w:val="24"/>
        </w:rPr>
      </w:pPr>
    </w:p>
    <w:p w14:paraId="3A750DF0">
      <w:pPr>
        <w:pStyle w:val="45"/>
        <w:spacing w:line="500" w:lineRule="exact"/>
        <w:ind w:firstLine="2650" w:firstLineChars="1100"/>
        <w:jc w:val="left"/>
        <w:rPr>
          <w:rFonts w:hint="eastAsia" w:hAnsi="宋体" w:cs="宋体"/>
          <w:b/>
          <w:kern w:val="0"/>
          <w:sz w:val="24"/>
        </w:rPr>
      </w:pPr>
    </w:p>
    <w:p w14:paraId="4B0909E4">
      <w:pPr>
        <w:jc w:val="center"/>
        <w:rPr>
          <w:rFonts w:hint="eastAsia" w:ascii="宋体" w:hAnsi="宋体"/>
          <w:b/>
          <w:bCs/>
          <w:sz w:val="28"/>
          <w:szCs w:val="28"/>
        </w:rPr>
      </w:pPr>
    </w:p>
    <w:p w14:paraId="2DB729D1">
      <w:pPr>
        <w:jc w:val="center"/>
        <w:rPr>
          <w:rFonts w:hint="eastAsia" w:ascii="宋体" w:hAnsi="宋体"/>
          <w:b/>
          <w:bCs/>
          <w:sz w:val="28"/>
          <w:szCs w:val="28"/>
        </w:rPr>
      </w:pPr>
      <w:r>
        <w:rPr>
          <w:rFonts w:hint="eastAsia" w:ascii="宋体" w:hAnsi="宋体"/>
          <w:b/>
          <w:bCs/>
          <w:sz w:val="28"/>
          <w:szCs w:val="28"/>
        </w:rPr>
        <w:t>特定资格要求（如有）</w:t>
      </w:r>
    </w:p>
    <w:p w14:paraId="6B00336F">
      <w:pPr>
        <w:pStyle w:val="45"/>
        <w:spacing w:line="500" w:lineRule="exact"/>
        <w:jc w:val="left"/>
        <w:rPr>
          <w:rFonts w:hint="eastAsia" w:hAnsi="宋体" w:cs="宋体"/>
          <w:b/>
          <w:kern w:val="0"/>
          <w:sz w:val="24"/>
        </w:rPr>
      </w:pPr>
    </w:p>
    <w:p w14:paraId="3BBEDBD0">
      <w:pPr>
        <w:pStyle w:val="45"/>
        <w:spacing w:line="500" w:lineRule="exact"/>
        <w:jc w:val="left"/>
        <w:rPr>
          <w:rFonts w:hint="eastAsia" w:hAnsi="宋体" w:cs="宋体"/>
          <w:b/>
          <w:kern w:val="0"/>
          <w:sz w:val="24"/>
        </w:rPr>
      </w:pPr>
    </w:p>
    <w:p w14:paraId="346754E2">
      <w:pPr>
        <w:pStyle w:val="45"/>
        <w:spacing w:line="500" w:lineRule="exact"/>
        <w:jc w:val="left"/>
        <w:rPr>
          <w:rFonts w:hint="eastAsia" w:hAnsi="宋体" w:cs="宋体"/>
          <w:b/>
          <w:kern w:val="0"/>
          <w:sz w:val="24"/>
        </w:rPr>
      </w:pPr>
    </w:p>
    <w:p w14:paraId="7D75FC10">
      <w:pPr>
        <w:pStyle w:val="45"/>
        <w:spacing w:line="500" w:lineRule="exact"/>
        <w:jc w:val="left"/>
        <w:rPr>
          <w:rFonts w:hint="eastAsia" w:hAnsi="宋体" w:cs="宋体"/>
          <w:b/>
          <w:kern w:val="0"/>
          <w:sz w:val="24"/>
        </w:rPr>
      </w:pPr>
    </w:p>
    <w:p w14:paraId="4E0F97E5">
      <w:pPr>
        <w:pStyle w:val="45"/>
        <w:spacing w:line="500" w:lineRule="exact"/>
        <w:jc w:val="left"/>
        <w:rPr>
          <w:rFonts w:hint="eastAsia" w:hAnsi="宋体" w:cs="宋体"/>
          <w:b/>
          <w:kern w:val="0"/>
          <w:sz w:val="24"/>
        </w:rPr>
      </w:pPr>
    </w:p>
    <w:p w14:paraId="081F7192">
      <w:pPr>
        <w:pStyle w:val="45"/>
        <w:spacing w:line="500" w:lineRule="exact"/>
        <w:jc w:val="left"/>
        <w:rPr>
          <w:rFonts w:hint="eastAsia" w:hAnsi="宋体" w:cs="宋体"/>
          <w:b/>
          <w:kern w:val="0"/>
          <w:sz w:val="24"/>
        </w:rPr>
      </w:pPr>
    </w:p>
    <w:p w14:paraId="7F14FE94">
      <w:pPr>
        <w:pStyle w:val="45"/>
        <w:spacing w:line="500" w:lineRule="exact"/>
        <w:jc w:val="left"/>
        <w:rPr>
          <w:rFonts w:hint="eastAsia" w:hAnsi="宋体" w:cs="宋体"/>
          <w:b/>
          <w:kern w:val="0"/>
          <w:sz w:val="24"/>
        </w:rPr>
      </w:pPr>
    </w:p>
    <w:p w14:paraId="2A9ACD8C">
      <w:pPr>
        <w:pStyle w:val="45"/>
        <w:spacing w:line="500" w:lineRule="exact"/>
        <w:jc w:val="left"/>
        <w:rPr>
          <w:rFonts w:hint="eastAsia" w:hAnsi="宋体" w:cs="宋体"/>
          <w:b/>
          <w:kern w:val="0"/>
          <w:sz w:val="24"/>
        </w:rPr>
      </w:pPr>
    </w:p>
    <w:p w14:paraId="59C1CDB2">
      <w:pPr>
        <w:pStyle w:val="45"/>
        <w:spacing w:line="500" w:lineRule="exact"/>
        <w:jc w:val="left"/>
        <w:rPr>
          <w:rFonts w:hint="eastAsia" w:hAnsi="宋体" w:cs="宋体"/>
          <w:b/>
          <w:kern w:val="0"/>
          <w:sz w:val="24"/>
        </w:rPr>
      </w:pPr>
    </w:p>
    <w:p w14:paraId="39BD0F90">
      <w:pPr>
        <w:pStyle w:val="45"/>
        <w:spacing w:line="500" w:lineRule="exact"/>
        <w:jc w:val="left"/>
        <w:rPr>
          <w:rFonts w:hint="eastAsia" w:hAnsi="宋体" w:cs="宋体"/>
          <w:b/>
          <w:kern w:val="0"/>
          <w:sz w:val="24"/>
        </w:rPr>
      </w:pPr>
    </w:p>
    <w:p w14:paraId="097C7023">
      <w:pPr>
        <w:pStyle w:val="45"/>
        <w:spacing w:line="500" w:lineRule="exact"/>
        <w:jc w:val="left"/>
        <w:rPr>
          <w:rFonts w:hint="eastAsia" w:hAnsi="宋体" w:cs="宋体"/>
          <w:b/>
          <w:kern w:val="0"/>
          <w:sz w:val="24"/>
        </w:rPr>
      </w:pPr>
    </w:p>
    <w:p w14:paraId="64130D1C">
      <w:pPr>
        <w:pStyle w:val="45"/>
        <w:spacing w:line="500" w:lineRule="exact"/>
        <w:jc w:val="left"/>
        <w:rPr>
          <w:rFonts w:hint="eastAsia" w:hAnsi="宋体" w:cs="宋体"/>
          <w:b/>
          <w:kern w:val="0"/>
          <w:sz w:val="24"/>
        </w:rPr>
      </w:pPr>
    </w:p>
    <w:p w14:paraId="1518B24A">
      <w:pPr>
        <w:pStyle w:val="45"/>
        <w:spacing w:line="500" w:lineRule="exact"/>
        <w:jc w:val="left"/>
        <w:rPr>
          <w:rFonts w:hint="eastAsia" w:hAnsi="宋体" w:cs="宋体"/>
          <w:b/>
          <w:kern w:val="0"/>
          <w:sz w:val="24"/>
        </w:rPr>
      </w:pPr>
    </w:p>
    <w:bookmarkEnd w:id="0"/>
    <w:p w14:paraId="45E4B31F">
      <w:pPr>
        <w:widowControl/>
        <w:spacing w:after="109"/>
        <w:jc w:val="center"/>
        <w:rPr>
          <w:rFonts w:hint="eastAsia" w:ascii="宋体" w:hAnsi="宋体"/>
          <w:b/>
          <w:sz w:val="28"/>
          <w:szCs w:val="28"/>
        </w:rPr>
      </w:pPr>
    </w:p>
    <w:p w14:paraId="2E3B7C3D">
      <w:pPr>
        <w:widowControl/>
        <w:spacing w:after="109"/>
        <w:jc w:val="center"/>
        <w:rPr>
          <w:rFonts w:hint="eastAsia" w:ascii="宋体" w:hAnsi="宋体"/>
          <w:b/>
          <w:sz w:val="28"/>
          <w:szCs w:val="28"/>
        </w:rPr>
      </w:pPr>
      <w:r>
        <w:rPr>
          <w:rFonts w:ascii="宋体" w:hAnsi="宋体"/>
          <w:b/>
          <w:sz w:val="28"/>
          <w:szCs w:val="28"/>
        </w:rPr>
        <w:t>技术和服务要求响应表</w:t>
      </w:r>
    </w:p>
    <w:p w14:paraId="7492B8EB">
      <w:pPr>
        <w:widowControl/>
        <w:spacing w:after="109"/>
        <w:jc w:val="left"/>
        <w:rPr>
          <w:rFonts w:hint="eastAsia" w:ascii="宋体" w:hAnsi="宋体" w:cs="宋体"/>
          <w:kern w:val="0"/>
          <w:szCs w:val="21"/>
        </w:rPr>
      </w:pPr>
      <w:r>
        <w:rPr>
          <w:rFonts w:ascii="宋体" w:hAnsi="宋体" w:cs="宋体"/>
          <w:kern w:val="0"/>
          <w:szCs w:val="21"/>
        </w:rPr>
        <w:t> </w:t>
      </w:r>
    </w:p>
    <w:p w14:paraId="275E2FAC">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widowControl/>
              <w:jc w:val="center"/>
              <w:rPr>
                <w:rFonts w:hint="eastAsia"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widowControl/>
              <w:jc w:val="center"/>
              <w:rPr>
                <w:rFonts w:hint="eastAsia"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widowControl/>
              <w:jc w:val="center"/>
              <w:rPr>
                <w:rFonts w:hint="eastAsia"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widowControl/>
              <w:jc w:val="center"/>
              <w:rPr>
                <w:rFonts w:hint="eastAsia"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widowControl/>
              <w:jc w:val="center"/>
              <w:rPr>
                <w:rFonts w:hint="eastAsia"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widowControl/>
              <w:jc w:val="left"/>
              <w:rPr>
                <w:rFonts w:hint="eastAsia" w:ascii="宋体" w:hAnsi="宋体" w:cs="宋体"/>
                <w:kern w:val="0"/>
                <w:sz w:val="24"/>
                <w:szCs w:val="24"/>
              </w:rPr>
            </w:pPr>
            <w:r>
              <w:rPr>
                <w:rFonts w:hint="eastAsia" w:ascii="宋体" w:hAnsi="宋体" w:cs="宋体"/>
                <w:kern w:val="0"/>
                <w:sz w:val="24"/>
                <w:szCs w:val="24"/>
              </w:rPr>
              <w:t>所投品牌/型号（如有，请填写）：</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widowControl/>
              <w:jc w:val="center"/>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widowControl/>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widowControl/>
              <w:jc w:val="left"/>
              <w:rPr>
                <w:rFonts w:hint="eastAsia"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widowControl/>
              <w:jc w:val="center"/>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widowControl/>
              <w:jc w:val="center"/>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widowControl/>
              <w:jc w:val="left"/>
              <w:rPr>
                <w:rFonts w:hint="eastAsia"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vAlign w:val="center"/>
          </w:tcPr>
          <w:p w14:paraId="2F6D78A0">
            <w:pPr>
              <w:widowControl/>
              <w:jc w:val="left"/>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widowControl/>
              <w:jc w:val="center"/>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widowControl/>
              <w:jc w:val="left"/>
              <w:rPr>
                <w:rFonts w:hint="eastAsia"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widowControl/>
              <w:jc w:val="center"/>
              <w:rPr>
                <w:rFonts w:hint="eastAsia"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widowControl/>
              <w:jc w:val="left"/>
              <w:rPr>
                <w:rFonts w:hint="eastAsia"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widowControl/>
              <w:jc w:val="left"/>
              <w:rPr>
                <w:rFonts w:hint="eastAsia"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widowControl/>
              <w:jc w:val="left"/>
              <w:rPr>
                <w:rFonts w:hint="eastAsia"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widowControl/>
              <w:jc w:val="left"/>
              <w:rPr>
                <w:rFonts w:hint="eastAsia" w:ascii="宋体" w:hAnsi="宋体" w:cs="宋体"/>
                <w:kern w:val="0"/>
                <w:sz w:val="24"/>
                <w:szCs w:val="24"/>
              </w:rPr>
            </w:pPr>
          </w:p>
        </w:tc>
      </w:tr>
    </w:tbl>
    <w:p w14:paraId="757240AA">
      <w:pPr>
        <w:rPr>
          <w:rFonts w:hint="eastAsia"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hint="eastAsia" w:ascii="宋体" w:hAnsi="宋体" w:cs="宋体"/>
          <w:kern w:val="0"/>
          <w:sz w:val="24"/>
          <w:szCs w:val="24"/>
        </w:rPr>
      </w:pPr>
    </w:p>
    <w:p w14:paraId="5AB7AE59">
      <w:pPr>
        <w:pStyle w:val="4"/>
      </w:pPr>
    </w:p>
    <w:p w14:paraId="34BD16B8">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hint="eastAsia" w:ascii="宋体" w:hAnsi="宋体" w:cs="宋体"/>
          <w:kern w:val="0"/>
          <w:sz w:val="24"/>
          <w:szCs w:val="24"/>
        </w:rPr>
      </w:pPr>
    </w:p>
    <w:p w14:paraId="5D0C8E78">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hint="eastAsia" w:ascii="宋体" w:hAnsi="宋体" w:cs="宋体"/>
          <w:kern w:val="0"/>
          <w:sz w:val="24"/>
          <w:szCs w:val="24"/>
        </w:rPr>
      </w:pPr>
    </w:p>
    <w:p w14:paraId="13E91A45">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hint="eastAsia" w:ascii="宋体" w:hAnsi="宋体" w:cs="宋体"/>
          <w:b/>
          <w:kern w:val="0"/>
          <w:sz w:val="24"/>
        </w:rPr>
      </w:pPr>
    </w:p>
    <w:p w14:paraId="324ADFAD">
      <w:pPr>
        <w:rPr>
          <w:rFonts w:hint="eastAsia" w:ascii="宋体" w:hAnsi="宋体" w:cs="宋体"/>
          <w:b/>
          <w:kern w:val="0"/>
          <w:sz w:val="24"/>
        </w:rPr>
      </w:pPr>
    </w:p>
    <w:p w14:paraId="051B7BE0">
      <w:pPr>
        <w:spacing w:line="480" w:lineRule="auto"/>
        <w:jc w:val="left"/>
        <w:rPr>
          <w:rFonts w:hint="eastAsia" w:ascii="宋体" w:hAnsi="宋体"/>
          <w:b/>
          <w:sz w:val="24"/>
          <w:szCs w:val="24"/>
        </w:rPr>
      </w:pPr>
      <w:r>
        <w:rPr>
          <w:rFonts w:ascii="宋体" w:hAnsi="宋体"/>
          <w:b/>
          <w:sz w:val="24"/>
          <w:szCs w:val="24"/>
        </w:rPr>
        <w:br w:type="page"/>
      </w:r>
    </w:p>
    <w:p w14:paraId="6543178D">
      <w:pPr>
        <w:widowControl/>
        <w:spacing w:after="109"/>
        <w:jc w:val="center"/>
        <w:rPr>
          <w:rFonts w:hint="eastAsia"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hint="eastAsia"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8"/>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023E45E7">
            <w:pPr>
              <w:pStyle w:val="18"/>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widowControl/>
              <w:spacing w:before="0" w:beforeAutospacing="0" w:after="0" w:afterAutospacing="0"/>
              <w:jc w:val="center"/>
              <w:rPr>
                <w:rFonts w:hint="eastAsia"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0E1B5FFB">
            <w:pPr>
              <w:pStyle w:val="18"/>
              <w:widowControl/>
              <w:spacing w:before="0" w:beforeAutospacing="0" w:after="0" w:afterAutospacing="0"/>
              <w:jc w:val="center"/>
              <w:rPr>
                <w:rFonts w:hint="eastAsia"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widowControl/>
              <w:jc w:val="left"/>
              <w:rPr>
                <w:rFonts w:hint="eastAsia" w:ascii="宋体" w:hAnsi="宋体"/>
                <w:sz w:val="24"/>
                <w:szCs w:val="24"/>
              </w:rPr>
            </w:pPr>
          </w:p>
        </w:tc>
        <w:tc>
          <w:tcPr>
            <w:tcW w:w="2461" w:type="dxa"/>
            <w:tcMar>
              <w:top w:w="0" w:type="dxa"/>
              <w:left w:w="105" w:type="dxa"/>
              <w:bottom w:w="0" w:type="dxa"/>
              <w:right w:w="105" w:type="dxa"/>
            </w:tcMar>
          </w:tcPr>
          <w:p w14:paraId="190B5451">
            <w:pPr>
              <w:widowControl/>
              <w:jc w:val="left"/>
              <w:rPr>
                <w:rFonts w:hint="eastAsia" w:ascii="宋体" w:hAnsi="宋体"/>
                <w:sz w:val="24"/>
                <w:szCs w:val="24"/>
              </w:rPr>
            </w:pPr>
          </w:p>
        </w:tc>
        <w:tc>
          <w:tcPr>
            <w:tcW w:w="1296" w:type="dxa"/>
            <w:tcMar>
              <w:top w:w="0" w:type="dxa"/>
              <w:left w:w="105" w:type="dxa"/>
              <w:bottom w:w="0" w:type="dxa"/>
              <w:right w:w="105" w:type="dxa"/>
            </w:tcMar>
          </w:tcPr>
          <w:p w14:paraId="4125C14F">
            <w:pPr>
              <w:widowControl/>
              <w:jc w:val="left"/>
              <w:rPr>
                <w:rFonts w:hint="eastAsia"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rPr>
                <w:rFonts w:hint="eastAsia" w:ascii="宋体" w:hAnsi="宋体"/>
                <w:sz w:val="24"/>
                <w:szCs w:val="24"/>
              </w:rPr>
            </w:pPr>
          </w:p>
        </w:tc>
        <w:tc>
          <w:tcPr>
            <w:tcW w:w="848" w:type="dxa"/>
            <w:tcMar>
              <w:top w:w="0" w:type="dxa"/>
              <w:left w:w="105" w:type="dxa"/>
              <w:bottom w:w="0" w:type="dxa"/>
              <w:right w:w="105" w:type="dxa"/>
            </w:tcMar>
            <w:vAlign w:val="center"/>
          </w:tcPr>
          <w:p w14:paraId="1F9D0FAB">
            <w:pPr>
              <w:pStyle w:val="18"/>
              <w:widowControl/>
              <w:spacing w:before="0" w:beforeAutospacing="0" w:after="0" w:afterAutospacing="0"/>
              <w:jc w:val="center"/>
              <w:rPr>
                <w:rFonts w:hint="eastAsia"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widowControl/>
              <w:jc w:val="left"/>
              <w:rPr>
                <w:rFonts w:hint="eastAsia" w:ascii="宋体" w:hAnsi="宋体"/>
                <w:sz w:val="24"/>
                <w:szCs w:val="24"/>
              </w:rPr>
            </w:pPr>
          </w:p>
        </w:tc>
        <w:tc>
          <w:tcPr>
            <w:tcW w:w="2461" w:type="dxa"/>
            <w:tcMar>
              <w:top w:w="0" w:type="dxa"/>
              <w:left w:w="105" w:type="dxa"/>
              <w:bottom w:w="0" w:type="dxa"/>
              <w:right w:w="105" w:type="dxa"/>
            </w:tcMar>
          </w:tcPr>
          <w:p w14:paraId="1ADC44FB">
            <w:pPr>
              <w:widowControl/>
              <w:jc w:val="left"/>
              <w:rPr>
                <w:rFonts w:hint="eastAsia" w:ascii="宋体" w:hAnsi="宋体"/>
                <w:sz w:val="24"/>
                <w:szCs w:val="24"/>
              </w:rPr>
            </w:pPr>
          </w:p>
        </w:tc>
        <w:tc>
          <w:tcPr>
            <w:tcW w:w="1296" w:type="dxa"/>
            <w:tcMar>
              <w:top w:w="0" w:type="dxa"/>
              <w:left w:w="105" w:type="dxa"/>
              <w:bottom w:w="0" w:type="dxa"/>
              <w:right w:w="105" w:type="dxa"/>
            </w:tcMar>
          </w:tcPr>
          <w:p w14:paraId="03F6AE7F">
            <w:pPr>
              <w:widowControl/>
              <w:jc w:val="left"/>
              <w:rPr>
                <w:rFonts w:hint="eastAsia"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8"/>
              <w:widowControl/>
              <w:spacing w:before="0" w:beforeAutospacing="0" w:after="0" w:afterAutospacing="0"/>
              <w:jc w:val="center"/>
              <w:rPr>
                <w:rFonts w:hint="eastAsia"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4013DFBD">
            <w:pPr>
              <w:widowControl/>
              <w:jc w:val="left"/>
              <w:rPr>
                <w:rFonts w:hint="eastAsia" w:ascii="宋体" w:hAnsi="宋体"/>
                <w:sz w:val="24"/>
                <w:szCs w:val="24"/>
              </w:rPr>
            </w:pPr>
          </w:p>
        </w:tc>
        <w:tc>
          <w:tcPr>
            <w:tcW w:w="2611" w:type="dxa"/>
            <w:tcMar>
              <w:top w:w="0" w:type="dxa"/>
              <w:left w:w="105" w:type="dxa"/>
              <w:bottom w:w="0" w:type="dxa"/>
              <w:right w:w="105" w:type="dxa"/>
            </w:tcMar>
            <w:vAlign w:val="center"/>
          </w:tcPr>
          <w:p w14:paraId="6B8C17CC">
            <w:pPr>
              <w:widowControl/>
              <w:jc w:val="left"/>
              <w:rPr>
                <w:rFonts w:hint="eastAsia" w:ascii="宋体" w:hAnsi="宋体"/>
                <w:sz w:val="24"/>
                <w:szCs w:val="24"/>
              </w:rPr>
            </w:pPr>
          </w:p>
        </w:tc>
        <w:tc>
          <w:tcPr>
            <w:tcW w:w="2461" w:type="dxa"/>
            <w:tcMar>
              <w:top w:w="0" w:type="dxa"/>
              <w:left w:w="105" w:type="dxa"/>
              <w:bottom w:w="0" w:type="dxa"/>
              <w:right w:w="105" w:type="dxa"/>
            </w:tcMar>
            <w:vAlign w:val="center"/>
          </w:tcPr>
          <w:p w14:paraId="31ACEA4D">
            <w:pPr>
              <w:widowControl/>
              <w:jc w:val="left"/>
              <w:rPr>
                <w:rFonts w:hint="eastAsia" w:ascii="宋体" w:hAnsi="宋体"/>
                <w:sz w:val="24"/>
                <w:szCs w:val="24"/>
              </w:rPr>
            </w:pPr>
          </w:p>
        </w:tc>
        <w:tc>
          <w:tcPr>
            <w:tcW w:w="1296" w:type="dxa"/>
            <w:tcMar>
              <w:top w:w="0" w:type="dxa"/>
              <w:left w:w="105" w:type="dxa"/>
              <w:bottom w:w="0" w:type="dxa"/>
              <w:right w:w="105" w:type="dxa"/>
            </w:tcMar>
            <w:vAlign w:val="center"/>
          </w:tcPr>
          <w:p w14:paraId="1497A9DE">
            <w:pPr>
              <w:widowControl/>
              <w:jc w:val="left"/>
              <w:rPr>
                <w:rFonts w:hint="eastAsia" w:ascii="宋体" w:hAnsi="宋体"/>
                <w:sz w:val="24"/>
                <w:szCs w:val="24"/>
              </w:rPr>
            </w:pPr>
          </w:p>
        </w:tc>
      </w:tr>
    </w:tbl>
    <w:p w14:paraId="0CF3CD1C">
      <w:pPr>
        <w:jc w:val="center"/>
        <w:rPr>
          <w:rFonts w:hint="eastAsia"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hint="eastAsia" w:ascii="宋体" w:hAnsi="宋体" w:cs="宋体"/>
          <w:kern w:val="0"/>
          <w:sz w:val="24"/>
          <w:szCs w:val="24"/>
        </w:rPr>
      </w:pPr>
    </w:p>
    <w:p w14:paraId="3C9E6F02">
      <w:pPr>
        <w:pStyle w:val="3"/>
      </w:pPr>
    </w:p>
    <w:p w14:paraId="681F9E4D"/>
    <w:p w14:paraId="04E97922">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hint="eastAsia" w:ascii="宋体" w:hAnsi="宋体" w:cs="宋体"/>
          <w:kern w:val="0"/>
          <w:sz w:val="24"/>
          <w:szCs w:val="24"/>
        </w:rPr>
      </w:pPr>
    </w:p>
    <w:p w14:paraId="6601171D">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hint="eastAsia" w:ascii="宋体" w:hAnsi="宋体" w:cs="宋体"/>
          <w:kern w:val="0"/>
          <w:sz w:val="24"/>
          <w:szCs w:val="24"/>
        </w:rPr>
      </w:pPr>
    </w:p>
    <w:p w14:paraId="086BC993">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hint="eastAsia" w:ascii="宋体" w:hAnsi="宋体" w:cs="宋体"/>
          <w:b/>
          <w:kern w:val="0"/>
          <w:sz w:val="24"/>
        </w:rPr>
      </w:pPr>
    </w:p>
    <w:p w14:paraId="19D6D20D">
      <w:pPr>
        <w:spacing w:line="440" w:lineRule="exact"/>
        <w:rPr>
          <w:rFonts w:hint="eastAsia" w:ascii="宋体" w:hAnsi="宋体" w:cs="宋体"/>
          <w:b/>
          <w:kern w:val="0"/>
          <w:sz w:val="24"/>
        </w:rPr>
      </w:pPr>
    </w:p>
    <w:p w14:paraId="5BC6611C">
      <w:pPr>
        <w:spacing w:line="480" w:lineRule="auto"/>
        <w:jc w:val="left"/>
        <w:rPr>
          <w:rFonts w:hint="eastAsia" w:ascii="宋体" w:hAnsi="宋体" w:cs="宋体"/>
          <w:b/>
          <w:kern w:val="0"/>
          <w:sz w:val="24"/>
        </w:rPr>
      </w:pPr>
      <w:r>
        <w:rPr>
          <w:rFonts w:ascii="宋体" w:hAnsi="宋体"/>
          <w:b/>
          <w:sz w:val="28"/>
          <w:szCs w:val="28"/>
        </w:rPr>
        <w:br w:type="page"/>
      </w:r>
    </w:p>
    <w:p w14:paraId="0B92B525">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3FCFEBBD">
      <w:pPr>
        <w:jc w:val="center"/>
        <w:rPr>
          <w:rFonts w:hint="eastAsia" w:ascii="宋体" w:hAnsi="宋体"/>
          <w:b/>
          <w:sz w:val="28"/>
          <w:szCs w:val="28"/>
        </w:rPr>
      </w:pPr>
    </w:p>
    <w:p w14:paraId="4C9CFA18">
      <w:pPr>
        <w:ind w:firstLine="480" w:firstLineChars="200"/>
        <w:rPr>
          <w:rFonts w:hint="eastAsia"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hint="eastAsia" w:ascii="宋体" w:hAnsi="宋体"/>
          <w:b/>
          <w:sz w:val="28"/>
          <w:szCs w:val="28"/>
        </w:rPr>
      </w:pPr>
      <w:r>
        <w:rPr>
          <w:rFonts w:hint="eastAsia" w:ascii="宋体" w:hAnsi="宋体"/>
          <w:b/>
          <w:sz w:val="28"/>
          <w:szCs w:val="28"/>
        </w:rPr>
        <w:t>售后服务承诺</w:t>
      </w:r>
    </w:p>
    <w:p w14:paraId="05C61521">
      <w:pPr>
        <w:rPr>
          <w:rFonts w:hint="eastAsia" w:ascii="宋体" w:hAnsi="宋体" w:cs="宋体"/>
          <w:kern w:val="0"/>
          <w:sz w:val="24"/>
        </w:rPr>
      </w:pPr>
    </w:p>
    <w:p w14:paraId="313F1C60">
      <w:pPr>
        <w:rPr>
          <w:rFonts w:hint="eastAsia" w:ascii="宋体" w:hAnsi="宋体" w:cs="宋体"/>
          <w:kern w:val="0"/>
          <w:sz w:val="24"/>
        </w:rPr>
      </w:pPr>
    </w:p>
    <w:p w14:paraId="47FC19D7">
      <w:pPr>
        <w:rPr>
          <w:rFonts w:hint="eastAsia"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hint="eastAsia" w:ascii="宋体" w:hAnsi="宋体" w:cs="宋体"/>
          <w:kern w:val="0"/>
          <w:sz w:val="24"/>
        </w:rPr>
      </w:pPr>
    </w:p>
    <w:p w14:paraId="5380E580">
      <w:pPr>
        <w:rPr>
          <w:rFonts w:hint="eastAsia" w:ascii="宋体" w:hAnsi="宋体" w:cs="宋体"/>
          <w:kern w:val="0"/>
          <w:sz w:val="24"/>
        </w:rPr>
      </w:pPr>
    </w:p>
    <w:p w14:paraId="5D26FBA1">
      <w:pPr>
        <w:ind w:firstLine="411" w:firstLineChars="196"/>
        <w:rPr>
          <w:rFonts w:hint="eastAsia"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14:paraId="2309A862">
      <w:pPr>
        <w:rPr>
          <w:rFonts w:hint="eastAsia" w:ascii="宋体" w:hAnsi="宋体" w:cs="宋体"/>
          <w:kern w:val="0"/>
          <w:sz w:val="24"/>
        </w:rPr>
      </w:pPr>
    </w:p>
    <w:p w14:paraId="545FD201">
      <w:pPr>
        <w:jc w:val="center"/>
        <w:rPr>
          <w:rFonts w:hint="eastAsia" w:ascii="宋体" w:hAnsi="宋体" w:cs="宋体"/>
          <w:kern w:val="0"/>
          <w:sz w:val="24"/>
        </w:rPr>
      </w:pPr>
      <w:r>
        <w:rPr>
          <w:rFonts w:hint="eastAsia" w:ascii="宋体" w:hAnsi="宋体" w:cs="宋体"/>
          <w:kern w:val="0"/>
          <w:sz w:val="24"/>
        </w:rPr>
        <w:t>售后服务要求汇总表</w:t>
      </w:r>
    </w:p>
    <w:tbl>
      <w:tblPr>
        <w:tblStyle w:val="21"/>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31"/>
        <w:gridCol w:w="812"/>
        <w:gridCol w:w="1061"/>
        <w:gridCol w:w="1061"/>
        <w:gridCol w:w="1755"/>
        <w:gridCol w:w="1241"/>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4" w:type="dxa"/>
            <w:vAlign w:val="center"/>
          </w:tcPr>
          <w:p w14:paraId="7557CE17">
            <w:pPr>
              <w:jc w:val="center"/>
              <w:rPr>
                <w:rFonts w:hint="eastAsia" w:ascii="宋体" w:hAnsi="宋体" w:cs="宋体"/>
                <w:kern w:val="0"/>
                <w:sz w:val="24"/>
                <w:szCs w:val="24"/>
              </w:rPr>
            </w:pPr>
            <w:r>
              <w:rPr>
                <w:rFonts w:hint="eastAsia" w:ascii="宋体" w:hAnsi="宋体" w:cs="宋体"/>
                <w:kern w:val="0"/>
                <w:sz w:val="24"/>
                <w:szCs w:val="24"/>
              </w:rPr>
              <w:t>商品名称</w:t>
            </w:r>
          </w:p>
        </w:tc>
        <w:tc>
          <w:tcPr>
            <w:tcW w:w="1731" w:type="dxa"/>
            <w:vAlign w:val="center"/>
          </w:tcPr>
          <w:p w14:paraId="3E1899C8">
            <w:pPr>
              <w:jc w:val="center"/>
              <w:rPr>
                <w:rFonts w:hint="eastAsia" w:ascii="宋体" w:hAnsi="宋体" w:cs="宋体"/>
                <w:kern w:val="0"/>
                <w:sz w:val="24"/>
                <w:szCs w:val="24"/>
              </w:rPr>
            </w:pPr>
            <w:r>
              <w:rPr>
                <w:rFonts w:hint="eastAsia" w:ascii="宋体" w:hAnsi="宋体" w:cs="宋体"/>
                <w:kern w:val="0"/>
                <w:sz w:val="24"/>
                <w:szCs w:val="24"/>
              </w:rPr>
              <w:t>免费送货至合同指定地点</w:t>
            </w:r>
          </w:p>
        </w:tc>
        <w:tc>
          <w:tcPr>
            <w:tcW w:w="812" w:type="dxa"/>
            <w:vAlign w:val="center"/>
          </w:tcPr>
          <w:p w14:paraId="7C639B6B">
            <w:pPr>
              <w:jc w:val="center"/>
              <w:rPr>
                <w:rFonts w:hint="eastAsia" w:ascii="宋体" w:hAnsi="宋体" w:cs="宋体"/>
                <w:kern w:val="0"/>
                <w:sz w:val="24"/>
                <w:szCs w:val="24"/>
              </w:rPr>
            </w:pPr>
            <w:r>
              <w:rPr>
                <w:rFonts w:hint="eastAsia" w:ascii="宋体" w:hAnsi="宋体" w:cs="宋体"/>
                <w:kern w:val="0"/>
                <w:sz w:val="24"/>
                <w:szCs w:val="24"/>
              </w:rPr>
              <w:t>交货时间</w:t>
            </w:r>
          </w:p>
        </w:tc>
        <w:tc>
          <w:tcPr>
            <w:tcW w:w="1061" w:type="dxa"/>
            <w:vAlign w:val="center"/>
          </w:tcPr>
          <w:p w14:paraId="13477DF8">
            <w:pPr>
              <w:jc w:val="center"/>
              <w:rPr>
                <w:rFonts w:hint="eastAsia" w:ascii="宋体" w:hAnsi="宋体" w:cs="宋体"/>
                <w:kern w:val="0"/>
                <w:sz w:val="24"/>
                <w:szCs w:val="24"/>
              </w:rPr>
            </w:pPr>
            <w:r>
              <w:rPr>
                <w:rFonts w:hint="eastAsia" w:ascii="宋体" w:hAnsi="宋体" w:cs="宋体"/>
                <w:kern w:val="0"/>
                <w:sz w:val="24"/>
                <w:szCs w:val="24"/>
              </w:rPr>
              <w:t>现场安装调试</w:t>
            </w:r>
          </w:p>
        </w:tc>
        <w:tc>
          <w:tcPr>
            <w:tcW w:w="1061" w:type="dxa"/>
            <w:vAlign w:val="center"/>
          </w:tcPr>
          <w:p w14:paraId="31C2B432">
            <w:pPr>
              <w:jc w:val="center"/>
              <w:rPr>
                <w:rFonts w:hint="eastAsia" w:ascii="宋体" w:hAnsi="宋体" w:cs="宋体"/>
                <w:kern w:val="0"/>
                <w:sz w:val="24"/>
                <w:szCs w:val="24"/>
              </w:rPr>
            </w:pPr>
            <w:r>
              <w:rPr>
                <w:rFonts w:hint="eastAsia" w:ascii="宋体" w:hAnsi="宋体" w:cs="宋体"/>
                <w:kern w:val="0"/>
                <w:sz w:val="24"/>
                <w:szCs w:val="24"/>
              </w:rPr>
              <w:t>质量保证承诺</w:t>
            </w:r>
          </w:p>
        </w:tc>
        <w:tc>
          <w:tcPr>
            <w:tcW w:w="1755" w:type="dxa"/>
            <w:vAlign w:val="center"/>
          </w:tcPr>
          <w:p w14:paraId="175265CD">
            <w:pPr>
              <w:jc w:val="center"/>
              <w:rPr>
                <w:rFonts w:hint="eastAsia" w:ascii="宋体" w:hAnsi="宋体" w:cs="宋体"/>
                <w:kern w:val="0"/>
                <w:sz w:val="24"/>
                <w:szCs w:val="24"/>
              </w:rPr>
            </w:pPr>
            <w:r>
              <w:rPr>
                <w:rFonts w:hint="eastAsia" w:ascii="宋体" w:hAnsi="宋体" w:cs="宋体"/>
                <w:kern w:val="0"/>
                <w:sz w:val="24"/>
                <w:szCs w:val="24"/>
              </w:rPr>
              <w:t>故障反应和到现场维修时间</w:t>
            </w:r>
          </w:p>
        </w:tc>
        <w:tc>
          <w:tcPr>
            <w:tcW w:w="1241" w:type="dxa"/>
            <w:vAlign w:val="center"/>
          </w:tcPr>
          <w:p w14:paraId="77763AFB">
            <w:pPr>
              <w:jc w:val="center"/>
              <w:rPr>
                <w:rFonts w:hint="eastAsia"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42972CB9">
            <w:pPr>
              <w:rPr>
                <w:rFonts w:hint="eastAsia" w:ascii="宋体" w:hAnsi="宋体" w:cs="宋体"/>
                <w:kern w:val="0"/>
                <w:sz w:val="24"/>
                <w:szCs w:val="24"/>
              </w:rPr>
            </w:pPr>
          </w:p>
        </w:tc>
        <w:tc>
          <w:tcPr>
            <w:tcW w:w="1731" w:type="dxa"/>
          </w:tcPr>
          <w:p w14:paraId="31AC2A74">
            <w:pPr>
              <w:rPr>
                <w:rFonts w:hint="eastAsia" w:ascii="宋体" w:hAnsi="宋体" w:cs="宋体"/>
                <w:kern w:val="0"/>
                <w:sz w:val="24"/>
                <w:szCs w:val="24"/>
              </w:rPr>
            </w:pPr>
          </w:p>
        </w:tc>
        <w:tc>
          <w:tcPr>
            <w:tcW w:w="812" w:type="dxa"/>
          </w:tcPr>
          <w:p w14:paraId="19C31905">
            <w:pPr>
              <w:rPr>
                <w:rFonts w:hint="eastAsia" w:ascii="宋体" w:hAnsi="宋体" w:cs="宋体"/>
                <w:kern w:val="0"/>
                <w:sz w:val="24"/>
                <w:szCs w:val="24"/>
              </w:rPr>
            </w:pPr>
          </w:p>
        </w:tc>
        <w:tc>
          <w:tcPr>
            <w:tcW w:w="1061" w:type="dxa"/>
          </w:tcPr>
          <w:p w14:paraId="08CF3677">
            <w:pPr>
              <w:rPr>
                <w:rFonts w:hint="eastAsia" w:ascii="宋体" w:hAnsi="宋体" w:cs="宋体"/>
                <w:kern w:val="0"/>
                <w:sz w:val="24"/>
                <w:szCs w:val="24"/>
              </w:rPr>
            </w:pPr>
          </w:p>
        </w:tc>
        <w:tc>
          <w:tcPr>
            <w:tcW w:w="1061" w:type="dxa"/>
          </w:tcPr>
          <w:p w14:paraId="69AD3D6F">
            <w:pPr>
              <w:rPr>
                <w:rFonts w:hint="eastAsia" w:ascii="宋体" w:hAnsi="宋体" w:cs="宋体"/>
                <w:kern w:val="0"/>
                <w:sz w:val="24"/>
                <w:szCs w:val="24"/>
              </w:rPr>
            </w:pPr>
          </w:p>
        </w:tc>
        <w:tc>
          <w:tcPr>
            <w:tcW w:w="1755" w:type="dxa"/>
          </w:tcPr>
          <w:p w14:paraId="4A032689">
            <w:pPr>
              <w:rPr>
                <w:rFonts w:hint="eastAsia" w:ascii="宋体" w:hAnsi="宋体" w:cs="宋体"/>
                <w:kern w:val="0"/>
                <w:sz w:val="24"/>
                <w:szCs w:val="24"/>
              </w:rPr>
            </w:pPr>
          </w:p>
        </w:tc>
        <w:tc>
          <w:tcPr>
            <w:tcW w:w="1241" w:type="dxa"/>
          </w:tcPr>
          <w:p w14:paraId="4D7B4586">
            <w:pPr>
              <w:rPr>
                <w:rFonts w:hint="eastAsia"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F468FEC">
            <w:pPr>
              <w:rPr>
                <w:rFonts w:hint="eastAsia" w:ascii="宋体" w:hAnsi="宋体" w:cs="宋体"/>
                <w:kern w:val="0"/>
                <w:sz w:val="24"/>
                <w:szCs w:val="24"/>
              </w:rPr>
            </w:pPr>
          </w:p>
        </w:tc>
        <w:tc>
          <w:tcPr>
            <w:tcW w:w="1731" w:type="dxa"/>
          </w:tcPr>
          <w:p w14:paraId="28A4BA27">
            <w:pPr>
              <w:rPr>
                <w:rFonts w:hint="eastAsia" w:ascii="宋体" w:hAnsi="宋体" w:cs="宋体"/>
                <w:kern w:val="0"/>
                <w:sz w:val="24"/>
                <w:szCs w:val="24"/>
              </w:rPr>
            </w:pPr>
          </w:p>
        </w:tc>
        <w:tc>
          <w:tcPr>
            <w:tcW w:w="812" w:type="dxa"/>
          </w:tcPr>
          <w:p w14:paraId="4F6385F0">
            <w:pPr>
              <w:rPr>
                <w:rFonts w:hint="eastAsia" w:ascii="宋体" w:hAnsi="宋体" w:cs="宋体"/>
                <w:kern w:val="0"/>
                <w:sz w:val="24"/>
                <w:szCs w:val="24"/>
              </w:rPr>
            </w:pPr>
          </w:p>
        </w:tc>
        <w:tc>
          <w:tcPr>
            <w:tcW w:w="1061" w:type="dxa"/>
          </w:tcPr>
          <w:p w14:paraId="1920E6AE">
            <w:pPr>
              <w:rPr>
                <w:rFonts w:hint="eastAsia" w:ascii="宋体" w:hAnsi="宋体" w:cs="宋体"/>
                <w:kern w:val="0"/>
                <w:sz w:val="24"/>
                <w:szCs w:val="24"/>
              </w:rPr>
            </w:pPr>
          </w:p>
        </w:tc>
        <w:tc>
          <w:tcPr>
            <w:tcW w:w="1061" w:type="dxa"/>
          </w:tcPr>
          <w:p w14:paraId="0C6EF935">
            <w:pPr>
              <w:rPr>
                <w:rFonts w:hint="eastAsia" w:ascii="宋体" w:hAnsi="宋体" w:cs="宋体"/>
                <w:kern w:val="0"/>
                <w:sz w:val="24"/>
                <w:szCs w:val="24"/>
              </w:rPr>
            </w:pPr>
          </w:p>
        </w:tc>
        <w:tc>
          <w:tcPr>
            <w:tcW w:w="1755" w:type="dxa"/>
          </w:tcPr>
          <w:p w14:paraId="1DC819C9">
            <w:pPr>
              <w:rPr>
                <w:rFonts w:hint="eastAsia" w:ascii="宋体" w:hAnsi="宋体" w:cs="宋体"/>
                <w:kern w:val="0"/>
                <w:sz w:val="24"/>
                <w:szCs w:val="24"/>
              </w:rPr>
            </w:pPr>
          </w:p>
        </w:tc>
        <w:tc>
          <w:tcPr>
            <w:tcW w:w="1241" w:type="dxa"/>
          </w:tcPr>
          <w:p w14:paraId="62FBC8EB">
            <w:pPr>
              <w:rPr>
                <w:rFonts w:hint="eastAsia"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57E8736">
            <w:pPr>
              <w:rPr>
                <w:rFonts w:hint="eastAsia" w:ascii="宋体" w:hAnsi="宋体" w:cs="宋体"/>
                <w:kern w:val="0"/>
                <w:sz w:val="24"/>
                <w:szCs w:val="24"/>
              </w:rPr>
            </w:pPr>
          </w:p>
        </w:tc>
        <w:tc>
          <w:tcPr>
            <w:tcW w:w="1731" w:type="dxa"/>
          </w:tcPr>
          <w:p w14:paraId="6BF106A2">
            <w:pPr>
              <w:rPr>
                <w:rFonts w:hint="eastAsia" w:ascii="宋体" w:hAnsi="宋体" w:cs="宋体"/>
                <w:kern w:val="0"/>
                <w:sz w:val="24"/>
                <w:szCs w:val="24"/>
              </w:rPr>
            </w:pPr>
          </w:p>
        </w:tc>
        <w:tc>
          <w:tcPr>
            <w:tcW w:w="812" w:type="dxa"/>
          </w:tcPr>
          <w:p w14:paraId="498DF566">
            <w:pPr>
              <w:rPr>
                <w:rFonts w:hint="eastAsia" w:ascii="宋体" w:hAnsi="宋体" w:cs="宋体"/>
                <w:kern w:val="0"/>
                <w:sz w:val="24"/>
                <w:szCs w:val="24"/>
              </w:rPr>
            </w:pPr>
          </w:p>
        </w:tc>
        <w:tc>
          <w:tcPr>
            <w:tcW w:w="1061" w:type="dxa"/>
          </w:tcPr>
          <w:p w14:paraId="2A4B8332">
            <w:pPr>
              <w:rPr>
                <w:rFonts w:hint="eastAsia" w:ascii="宋体" w:hAnsi="宋体" w:cs="宋体"/>
                <w:kern w:val="0"/>
                <w:sz w:val="24"/>
                <w:szCs w:val="24"/>
              </w:rPr>
            </w:pPr>
          </w:p>
        </w:tc>
        <w:tc>
          <w:tcPr>
            <w:tcW w:w="1061" w:type="dxa"/>
          </w:tcPr>
          <w:p w14:paraId="38D7BF00">
            <w:pPr>
              <w:rPr>
                <w:rFonts w:hint="eastAsia" w:ascii="宋体" w:hAnsi="宋体" w:cs="宋体"/>
                <w:kern w:val="0"/>
                <w:sz w:val="24"/>
                <w:szCs w:val="24"/>
              </w:rPr>
            </w:pPr>
          </w:p>
        </w:tc>
        <w:tc>
          <w:tcPr>
            <w:tcW w:w="1755" w:type="dxa"/>
          </w:tcPr>
          <w:p w14:paraId="1775C33C">
            <w:pPr>
              <w:rPr>
                <w:rFonts w:hint="eastAsia" w:ascii="宋体" w:hAnsi="宋体" w:cs="宋体"/>
                <w:kern w:val="0"/>
                <w:sz w:val="24"/>
                <w:szCs w:val="24"/>
              </w:rPr>
            </w:pPr>
          </w:p>
        </w:tc>
        <w:tc>
          <w:tcPr>
            <w:tcW w:w="1241" w:type="dxa"/>
          </w:tcPr>
          <w:p w14:paraId="1BCB77E7">
            <w:pPr>
              <w:rPr>
                <w:rFonts w:hint="eastAsia"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537A2E8C">
            <w:pPr>
              <w:rPr>
                <w:rFonts w:hint="eastAsia" w:ascii="宋体" w:hAnsi="宋体" w:cs="宋体"/>
                <w:kern w:val="0"/>
                <w:sz w:val="24"/>
                <w:szCs w:val="24"/>
              </w:rPr>
            </w:pPr>
          </w:p>
        </w:tc>
        <w:tc>
          <w:tcPr>
            <w:tcW w:w="1731" w:type="dxa"/>
          </w:tcPr>
          <w:p w14:paraId="117A35A7">
            <w:pPr>
              <w:rPr>
                <w:rFonts w:hint="eastAsia" w:ascii="宋体" w:hAnsi="宋体" w:cs="宋体"/>
                <w:kern w:val="0"/>
                <w:sz w:val="24"/>
                <w:szCs w:val="24"/>
              </w:rPr>
            </w:pPr>
          </w:p>
        </w:tc>
        <w:tc>
          <w:tcPr>
            <w:tcW w:w="812" w:type="dxa"/>
          </w:tcPr>
          <w:p w14:paraId="0B61B19F">
            <w:pPr>
              <w:rPr>
                <w:rFonts w:hint="eastAsia" w:ascii="宋体" w:hAnsi="宋体" w:cs="宋体"/>
                <w:kern w:val="0"/>
                <w:sz w:val="24"/>
                <w:szCs w:val="24"/>
              </w:rPr>
            </w:pPr>
          </w:p>
        </w:tc>
        <w:tc>
          <w:tcPr>
            <w:tcW w:w="1061" w:type="dxa"/>
          </w:tcPr>
          <w:p w14:paraId="661705ED">
            <w:pPr>
              <w:rPr>
                <w:rFonts w:hint="eastAsia" w:ascii="宋体" w:hAnsi="宋体" w:cs="宋体"/>
                <w:kern w:val="0"/>
                <w:sz w:val="24"/>
                <w:szCs w:val="24"/>
              </w:rPr>
            </w:pPr>
          </w:p>
        </w:tc>
        <w:tc>
          <w:tcPr>
            <w:tcW w:w="1061" w:type="dxa"/>
          </w:tcPr>
          <w:p w14:paraId="4DE34C3B">
            <w:pPr>
              <w:rPr>
                <w:rFonts w:hint="eastAsia" w:ascii="宋体" w:hAnsi="宋体" w:cs="宋体"/>
                <w:kern w:val="0"/>
                <w:sz w:val="24"/>
                <w:szCs w:val="24"/>
              </w:rPr>
            </w:pPr>
          </w:p>
        </w:tc>
        <w:tc>
          <w:tcPr>
            <w:tcW w:w="1755" w:type="dxa"/>
          </w:tcPr>
          <w:p w14:paraId="4CDCD55F">
            <w:pPr>
              <w:rPr>
                <w:rFonts w:hint="eastAsia" w:ascii="宋体" w:hAnsi="宋体" w:cs="宋体"/>
                <w:kern w:val="0"/>
                <w:sz w:val="24"/>
                <w:szCs w:val="24"/>
              </w:rPr>
            </w:pPr>
          </w:p>
        </w:tc>
        <w:tc>
          <w:tcPr>
            <w:tcW w:w="1241" w:type="dxa"/>
          </w:tcPr>
          <w:p w14:paraId="7E8FA7C3">
            <w:pPr>
              <w:rPr>
                <w:rFonts w:hint="eastAsia"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191632AF">
            <w:pPr>
              <w:rPr>
                <w:rFonts w:hint="eastAsia" w:ascii="宋体" w:hAnsi="宋体" w:cs="宋体"/>
                <w:kern w:val="0"/>
                <w:sz w:val="24"/>
                <w:szCs w:val="24"/>
              </w:rPr>
            </w:pPr>
          </w:p>
        </w:tc>
        <w:tc>
          <w:tcPr>
            <w:tcW w:w="1731" w:type="dxa"/>
          </w:tcPr>
          <w:p w14:paraId="6CE9A2C7">
            <w:pPr>
              <w:rPr>
                <w:rFonts w:hint="eastAsia" w:ascii="宋体" w:hAnsi="宋体" w:cs="宋体"/>
                <w:kern w:val="0"/>
                <w:sz w:val="24"/>
                <w:szCs w:val="24"/>
              </w:rPr>
            </w:pPr>
          </w:p>
        </w:tc>
        <w:tc>
          <w:tcPr>
            <w:tcW w:w="812" w:type="dxa"/>
          </w:tcPr>
          <w:p w14:paraId="051782F5">
            <w:pPr>
              <w:rPr>
                <w:rFonts w:hint="eastAsia" w:ascii="宋体" w:hAnsi="宋体" w:cs="宋体"/>
                <w:kern w:val="0"/>
                <w:sz w:val="24"/>
                <w:szCs w:val="24"/>
              </w:rPr>
            </w:pPr>
          </w:p>
        </w:tc>
        <w:tc>
          <w:tcPr>
            <w:tcW w:w="1061" w:type="dxa"/>
          </w:tcPr>
          <w:p w14:paraId="5E941EA4">
            <w:pPr>
              <w:rPr>
                <w:rFonts w:hint="eastAsia" w:ascii="宋体" w:hAnsi="宋体" w:cs="宋体"/>
                <w:kern w:val="0"/>
                <w:sz w:val="24"/>
                <w:szCs w:val="24"/>
              </w:rPr>
            </w:pPr>
          </w:p>
        </w:tc>
        <w:tc>
          <w:tcPr>
            <w:tcW w:w="1061" w:type="dxa"/>
          </w:tcPr>
          <w:p w14:paraId="7EDD6A6D">
            <w:pPr>
              <w:rPr>
                <w:rFonts w:hint="eastAsia" w:ascii="宋体" w:hAnsi="宋体" w:cs="宋体"/>
                <w:kern w:val="0"/>
                <w:sz w:val="24"/>
                <w:szCs w:val="24"/>
              </w:rPr>
            </w:pPr>
          </w:p>
        </w:tc>
        <w:tc>
          <w:tcPr>
            <w:tcW w:w="1755" w:type="dxa"/>
          </w:tcPr>
          <w:p w14:paraId="7561BA65">
            <w:pPr>
              <w:rPr>
                <w:rFonts w:hint="eastAsia" w:ascii="宋体" w:hAnsi="宋体" w:cs="宋体"/>
                <w:kern w:val="0"/>
                <w:sz w:val="24"/>
                <w:szCs w:val="24"/>
              </w:rPr>
            </w:pPr>
          </w:p>
        </w:tc>
        <w:tc>
          <w:tcPr>
            <w:tcW w:w="1241" w:type="dxa"/>
          </w:tcPr>
          <w:p w14:paraId="55BE1F61">
            <w:pPr>
              <w:rPr>
                <w:rFonts w:hint="eastAsia"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4" w:type="dxa"/>
          </w:tcPr>
          <w:p w14:paraId="10A2A7A9">
            <w:pPr>
              <w:rPr>
                <w:rFonts w:hint="eastAsia" w:ascii="宋体" w:hAnsi="宋体" w:cs="宋体"/>
                <w:kern w:val="0"/>
                <w:sz w:val="24"/>
                <w:szCs w:val="24"/>
              </w:rPr>
            </w:pPr>
          </w:p>
        </w:tc>
        <w:tc>
          <w:tcPr>
            <w:tcW w:w="1731" w:type="dxa"/>
          </w:tcPr>
          <w:p w14:paraId="696266BA">
            <w:pPr>
              <w:rPr>
                <w:rFonts w:hint="eastAsia" w:ascii="宋体" w:hAnsi="宋体" w:cs="宋体"/>
                <w:kern w:val="0"/>
                <w:sz w:val="24"/>
                <w:szCs w:val="24"/>
              </w:rPr>
            </w:pPr>
          </w:p>
        </w:tc>
        <w:tc>
          <w:tcPr>
            <w:tcW w:w="812" w:type="dxa"/>
          </w:tcPr>
          <w:p w14:paraId="2C5D0C01">
            <w:pPr>
              <w:rPr>
                <w:rFonts w:hint="eastAsia" w:ascii="宋体" w:hAnsi="宋体" w:cs="宋体"/>
                <w:kern w:val="0"/>
                <w:sz w:val="24"/>
                <w:szCs w:val="24"/>
              </w:rPr>
            </w:pPr>
          </w:p>
        </w:tc>
        <w:tc>
          <w:tcPr>
            <w:tcW w:w="1061" w:type="dxa"/>
          </w:tcPr>
          <w:p w14:paraId="78334F88">
            <w:pPr>
              <w:rPr>
                <w:rFonts w:hint="eastAsia" w:ascii="宋体" w:hAnsi="宋体" w:cs="宋体"/>
                <w:kern w:val="0"/>
                <w:sz w:val="24"/>
                <w:szCs w:val="24"/>
              </w:rPr>
            </w:pPr>
          </w:p>
        </w:tc>
        <w:tc>
          <w:tcPr>
            <w:tcW w:w="1061" w:type="dxa"/>
          </w:tcPr>
          <w:p w14:paraId="5F12C6A1">
            <w:pPr>
              <w:rPr>
                <w:rFonts w:hint="eastAsia" w:ascii="宋体" w:hAnsi="宋体" w:cs="宋体"/>
                <w:kern w:val="0"/>
                <w:sz w:val="24"/>
                <w:szCs w:val="24"/>
              </w:rPr>
            </w:pPr>
          </w:p>
        </w:tc>
        <w:tc>
          <w:tcPr>
            <w:tcW w:w="1755" w:type="dxa"/>
          </w:tcPr>
          <w:p w14:paraId="5BDC798E">
            <w:pPr>
              <w:rPr>
                <w:rFonts w:hint="eastAsia" w:ascii="宋体" w:hAnsi="宋体" w:cs="宋体"/>
                <w:kern w:val="0"/>
                <w:sz w:val="24"/>
                <w:szCs w:val="24"/>
              </w:rPr>
            </w:pPr>
          </w:p>
        </w:tc>
        <w:tc>
          <w:tcPr>
            <w:tcW w:w="1241" w:type="dxa"/>
          </w:tcPr>
          <w:p w14:paraId="2E807319">
            <w:pPr>
              <w:rPr>
                <w:rFonts w:hint="eastAsia" w:ascii="宋体" w:hAnsi="宋体" w:cs="宋体"/>
                <w:kern w:val="0"/>
                <w:sz w:val="24"/>
                <w:szCs w:val="24"/>
              </w:rPr>
            </w:pPr>
          </w:p>
        </w:tc>
      </w:tr>
    </w:tbl>
    <w:p w14:paraId="6FEC214A">
      <w:pPr>
        <w:rPr>
          <w:rFonts w:hint="eastAsia" w:ascii="宋体" w:hAnsi="宋体" w:cs="宋体"/>
          <w:kern w:val="0"/>
          <w:sz w:val="24"/>
        </w:rPr>
      </w:pPr>
      <w:r>
        <w:rPr>
          <w:rFonts w:hint="eastAsia" w:ascii="宋体" w:hAnsi="宋体" w:cs="宋体"/>
          <w:kern w:val="0"/>
          <w:sz w:val="24"/>
        </w:rPr>
        <w:t xml:space="preserve"> </w:t>
      </w:r>
    </w:p>
    <w:p w14:paraId="6B9DC954">
      <w:pPr>
        <w:spacing w:line="460" w:lineRule="exact"/>
        <w:rPr>
          <w:rFonts w:hint="eastAsia" w:ascii="宋体" w:hAnsi="宋体" w:cs="宋体"/>
          <w:kern w:val="0"/>
          <w:sz w:val="24"/>
          <w:szCs w:val="24"/>
        </w:rPr>
      </w:pPr>
    </w:p>
    <w:p w14:paraId="00021B0C">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hint="eastAsia" w:ascii="宋体" w:hAnsi="宋体" w:cs="宋体"/>
          <w:kern w:val="0"/>
          <w:sz w:val="24"/>
          <w:szCs w:val="24"/>
        </w:rPr>
      </w:pPr>
    </w:p>
    <w:p w14:paraId="365F01FE">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hint="eastAsia" w:ascii="宋体" w:hAnsi="宋体" w:cs="宋体"/>
          <w:kern w:val="0"/>
          <w:sz w:val="24"/>
          <w:szCs w:val="24"/>
        </w:rPr>
      </w:pPr>
    </w:p>
    <w:p w14:paraId="658A1D73">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hint="eastAsia" w:ascii="宋体" w:hAnsi="宋体" w:cs="宋体"/>
          <w:b/>
          <w:kern w:val="0"/>
          <w:sz w:val="24"/>
        </w:rPr>
      </w:pPr>
    </w:p>
    <w:p w14:paraId="00B642E5">
      <w:pPr>
        <w:rPr>
          <w:rFonts w:hint="eastAsia" w:ascii="宋体" w:hAnsi="宋体"/>
          <w:b/>
          <w:sz w:val="24"/>
          <w:szCs w:val="24"/>
        </w:rPr>
      </w:pPr>
      <w:r>
        <w:rPr>
          <w:rFonts w:ascii="宋体" w:hAnsi="宋体"/>
          <w:b/>
          <w:sz w:val="24"/>
          <w:szCs w:val="24"/>
        </w:rPr>
        <w:br w:type="page"/>
      </w:r>
    </w:p>
    <w:p w14:paraId="06FF5D07">
      <w:pPr>
        <w:jc w:val="center"/>
        <w:rPr>
          <w:rFonts w:hint="eastAsia" w:ascii="宋体" w:hAnsi="宋体"/>
          <w:b/>
          <w:sz w:val="28"/>
          <w:szCs w:val="28"/>
        </w:rPr>
      </w:pPr>
      <w:r>
        <w:rPr>
          <w:rFonts w:hint="eastAsia" w:ascii="宋体" w:hAnsi="宋体"/>
          <w:b/>
          <w:sz w:val="28"/>
          <w:szCs w:val="28"/>
        </w:rPr>
        <w:t>竞价人认为需提供的其他资料（若有）</w:t>
      </w:r>
    </w:p>
    <w:p w14:paraId="576BF15D">
      <w:pPr>
        <w:jc w:val="center"/>
        <w:rPr>
          <w:rFonts w:hint="eastAsia" w:ascii="宋体" w:hAnsi="宋体"/>
          <w:b/>
          <w:sz w:val="28"/>
          <w:szCs w:val="28"/>
        </w:rPr>
      </w:pPr>
    </w:p>
    <w:p w14:paraId="34FA4736">
      <w:pPr>
        <w:jc w:val="center"/>
        <w:rPr>
          <w:rFonts w:hint="eastAsia" w:ascii="宋体" w:hAnsi="宋体"/>
          <w:b/>
          <w:sz w:val="28"/>
          <w:szCs w:val="28"/>
        </w:rPr>
      </w:pPr>
    </w:p>
    <w:p w14:paraId="0D1853AC">
      <w:pPr>
        <w:jc w:val="left"/>
        <w:rPr>
          <w:rFonts w:hint="eastAsia" w:ascii="宋体" w:hAnsi="宋体"/>
          <w:bCs/>
          <w:sz w:val="24"/>
          <w:szCs w:val="24"/>
        </w:rPr>
      </w:pPr>
      <w:r>
        <w:rPr>
          <w:rFonts w:hint="eastAsia" w:ascii="宋体" w:hAnsi="宋体"/>
          <w:bCs/>
          <w:sz w:val="24"/>
          <w:szCs w:val="24"/>
        </w:rPr>
        <w:t>采购单位在提出采购需求时有指定品牌的，所报品牌需在采购单位选定的品牌范围内，否则竞价无效。（如有）</w:t>
      </w:r>
    </w:p>
    <w:p w14:paraId="39005E89">
      <w:pPr>
        <w:jc w:val="left"/>
        <w:rPr>
          <w:rFonts w:hint="eastAsia" w:ascii="宋体" w:hAnsi="宋体"/>
          <w:bCs/>
          <w:sz w:val="24"/>
          <w:szCs w:val="24"/>
        </w:rPr>
      </w:pPr>
    </w:p>
    <w:p w14:paraId="1FA77B57">
      <w:pPr>
        <w:ind w:firstLine="482" w:firstLineChars="200"/>
        <w:jc w:val="left"/>
        <w:rPr>
          <w:rFonts w:hint="eastAsia" w:ascii="宋体" w:hAnsi="宋体"/>
          <w:b/>
          <w:sz w:val="24"/>
          <w:szCs w:val="24"/>
          <w:u w:val="single"/>
        </w:rPr>
      </w:pPr>
      <w:r>
        <w:rPr>
          <w:rFonts w:hint="eastAsia" w:ascii="宋体" w:hAnsi="宋体"/>
          <w:b/>
          <w:sz w:val="24"/>
          <w:szCs w:val="24"/>
          <w:u w:val="single"/>
        </w:rPr>
        <w:t>品牌型号等可在此处体现，也可提供相应佐证资料（如图纸、检测报告等），格式自拟。</w:t>
      </w: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hint="eastAsia" w:ascii="宋体" w:hAnsi="宋体"/>
          <w:b/>
          <w:sz w:val="28"/>
          <w:szCs w:val="28"/>
        </w:rPr>
      </w:pPr>
    </w:p>
    <w:p w14:paraId="07E4ED82">
      <w:pPr>
        <w:jc w:val="center"/>
        <w:rPr>
          <w:rFonts w:hint="eastAsia" w:ascii="宋体" w:hAnsi="宋体"/>
          <w:b/>
          <w:sz w:val="28"/>
          <w:szCs w:val="28"/>
        </w:rPr>
      </w:pPr>
    </w:p>
    <w:p w14:paraId="63A11310">
      <w:pPr>
        <w:jc w:val="center"/>
        <w:rPr>
          <w:rFonts w:hint="eastAsia" w:ascii="宋体" w:hAnsi="宋体"/>
          <w:b/>
          <w:sz w:val="28"/>
          <w:szCs w:val="28"/>
        </w:rPr>
      </w:pPr>
    </w:p>
    <w:p w14:paraId="1E96D7DE">
      <w:pPr>
        <w:jc w:val="center"/>
        <w:rPr>
          <w:rFonts w:hint="eastAsia" w:ascii="宋体" w:hAnsi="宋体"/>
          <w:b/>
          <w:sz w:val="28"/>
          <w:szCs w:val="28"/>
        </w:rPr>
      </w:pPr>
    </w:p>
    <w:p w14:paraId="1BBD4FA8">
      <w:pPr>
        <w:spacing w:line="460" w:lineRule="exact"/>
        <w:rPr>
          <w:rFonts w:hint="eastAsia" w:ascii="宋体" w:hAnsi="宋体" w:cs="宋体"/>
          <w:kern w:val="0"/>
          <w:sz w:val="24"/>
          <w:szCs w:val="24"/>
        </w:rPr>
      </w:pPr>
    </w:p>
    <w:p w14:paraId="1A9E856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hint="eastAsia" w:ascii="宋体" w:hAnsi="宋体" w:cs="宋体"/>
          <w:kern w:val="0"/>
          <w:sz w:val="24"/>
          <w:szCs w:val="24"/>
        </w:rPr>
      </w:pPr>
    </w:p>
    <w:p w14:paraId="1EF3384B">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hint="eastAsia" w:ascii="宋体" w:hAnsi="宋体" w:cs="宋体"/>
          <w:kern w:val="0"/>
          <w:sz w:val="24"/>
          <w:szCs w:val="24"/>
        </w:rPr>
      </w:pPr>
    </w:p>
    <w:p w14:paraId="75C0D61D">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hint="eastAsia" w:ascii="宋体" w:hAnsi="宋体" w:cs="宋体"/>
          <w:b/>
          <w:kern w:val="0"/>
          <w:sz w:val="24"/>
        </w:rPr>
      </w:pPr>
    </w:p>
    <w:p w14:paraId="2E754D9A">
      <w:pPr>
        <w:spacing w:line="440" w:lineRule="exact"/>
        <w:rPr>
          <w:rFonts w:hint="eastAsia" w:ascii="宋体" w:hAnsi="宋体" w:cs="宋体"/>
          <w:b/>
          <w:kern w:val="0"/>
          <w:sz w:val="24"/>
        </w:rPr>
      </w:pPr>
    </w:p>
    <w:p w14:paraId="4E303534">
      <w:pPr>
        <w:spacing w:line="480" w:lineRule="auto"/>
        <w:jc w:val="left"/>
        <w:rPr>
          <w:rFonts w:hint="eastAsia" w:ascii="宋体" w:hAnsi="宋体" w:cs="宋体"/>
          <w:b/>
          <w:kern w:val="0"/>
          <w:sz w:val="24"/>
        </w:rPr>
      </w:pPr>
      <w:r>
        <w:rPr>
          <w:rFonts w:hint="eastAsia" w:ascii="宋体" w:hAnsi="宋体" w:cs="宋体"/>
          <w:b/>
          <w:kern w:val="0"/>
          <w:sz w:val="24"/>
        </w:rPr>
        <w:br w:type="page"/>
      </w:r>
    </w:p>
    <w:p w14:paraId="33D52BAC">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529AAB28">
      <w:pPr>
        <w:spacing w:line="500" w:lineRule="exact"/>
        <w:rPr>
          <w:rFonts w:hint="eastAsia" w:ascii="宋体" w:hAnsi="宋体"/>
          <w:sz w:val="24"/>
        </w:rPr>
      </w:pPr>
    </w:p>
    <w:p w14:paraId="2EBAEAF9">
      <w:pPr>
        <w:spacing w:line="500" w:lineRule="exact"/>
        <w:rPr>
          <w:rFonts w:hint="eastAsia"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hint="eastAsia"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hint="eastAsia" w:ascii="宋体" w:hAnsi="宋体" w:cs="宋体"/>
          <w:kern w:val="0"/>
          <w:sz w:val="24"/>
          <w:szCs w:val="24"/>
        </w:rPr>
      </w:pPr>
      <w:r>
        <w:rPr>
          <w:rFonts w:hint="eastAsia" w:ascii="宋体" w:hAnsi="宋体"/>
          <w:sz w:val="24"/>
        </w:rPr>
        <w:t xml:space="preserve"> </w:t>
      </w:r>
    </w:p>
    <w:p w14:paraId="2BF5D00A">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hint="eastAsia" w:ascii="宋体" w:hAnsi="宋体" w:cs="宋体"/>
          <w:kern w:val="0"/>
          <w:sz w:val="24"/>
          <w:szCs w:val="24"/>
        </w:rPr>
      </w:pPr>
    </w:p>
    <w:p w14:paraId="1D8F9BC7">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hint="eastAsia" w:ascii="宋体" w:hAnsi="宋体" w:cs="宋体"/>
          <w:kern w:val="0"/>
          <w:sz w:val="24"/>
          <w:szCs w:val="24"/>
        </w:rPr>
      </w:pPr>
    </w:p>
    <w:p w14:paraId="19DCD0CC">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hint="eastAsia" w:ascii="宋体" w:hAnsi="宋体" w:cs="宋体"/>
          <w:b/>
          <w:kern w:val="0"/>
          <w:sz w:val="24"/>
        </w:rPr>
      </w:pPr>
    </w:p>
    <w:p w14:paraId="1C7EB5DF">
      <w:pPr>
        <w:spacing w:line="480" w:lineRule="auto"/>
        <w:jc w:val="left"/>
        <w:rPr>
          <w:rFonts w:hint="eastAsia"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05C9A71E">
      <w:pPr>
        <w:spacing w:line="360" w:lineRule="auto"/>
        <w:rPr>
          <w:rFonts w:hint="eastAsia" w:ascii="宋体" w:hAnsi="宋体"/>
          <w:sz w:val="24"/>
          <w:szCs w:val="24"/>
        </w:rPr>
      </w:pPr>
    </w:p>
    <w:p w14:paraId="72E4B68B">
      <w:pPr>
        <w:spacing w:line="480" w:lineRule="auto"/>
        <w:rPr>
          <w:rFonts w:hint="eastAsia" w:ascii="宋体" w:hAnsi="宋体"/>
          <w:sz w:val="28"/>
          <w:szCs w:val="28"/>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hint="eastAsia"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），如获成交，我们保证按竞价文件的规定，以银行转账方式向贵公司缴交代理服务费。</w:t>
      </w:r>
    </w:p>
    <w:p w14:paraId="713B2602">
      <w:pPr>
        <w:spacing w:line="360" w:lineRule="auto"/>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我方如违反上述承诺，所提交的上述项目的竞价保证金将不予退还我方，代理机构有权追偿由此造成的损失，我方对此无异议。</w:t>
      </w:r>
    </w:p>
    <w:p w14:paraId="24981169">
      <w:pPr>
        <w:spacing w:line="360" w:lineRule="auto"/>
        <w:ind w:firstLine="480" w:firstLineChars="200"/>
        <w:rPr>
          <w:rFonts w:hint="eastAsia" w:ascii="宋体" w:hAnsi="宋体"/>
          <w:sz w:val="24"/>
          <w:szCs w:val="24"/>
        </w:rPr>
      </w:pPr>
      <w:r>
        <w:rPr>
          <w:rFonts w:hint="eastAsia" w:ascii="宋体" w:hAnsi="宋体"/>
          <w:sz w:val="24"/>
          <w:szCs w:val="24"/>
        </w:rPr>
        <w:t>特此承诺！</w:t>
      </w:r>
    </w:p>
    <w:p w14:paraId="7E52F90C">
      <w:pPr>
        <w:spacing w:line="36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hint="eastAsia" w:ascii="宋体" w:hAnsi="宋体" w:cs="宋体"/>
          <w:kern w:val="0"/>
          <w:sz w:val="24"/>
          <w:szCs w:val="24"/>
        </w:rPr>
      </w:pPr>
    </w:p>
    <w:p w14:paraId="6E6CD025">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hint="eastAsia" w:ascii="宋体" w:hAnsi="宋体" w:cs="宋体"/>
          <w:kern w:val="0"/>
          <w:sz w:val="24"/>
          <w:szCs w:val="24"/>
        </w:rPr>
      </w:pPr>
    </w:p>
    <w:p w14:paraId="143B8B19">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hint="eastAsia" w:ascii="宋体" w:hAnsi="宋体" w:cs="宋体"/>
          <w:b/>
          <w:kern w:val="0"/>
          <w:sz w:val="24"/>
        </w:rPr>
      </w:pPr>
    </w:p>
    <w:p w14:paraId="246E5135">
      <w:pPr>
        <w:spacing w:line="360" w:lineRule="exact"/>
        <w:rPr>
          <w:rFonts w:hint="eastAsia" w:ascii="宋体" w:hAnsi="宋体"/>
          <w:b/>
          <w:sz w:val="24"/>
          <w:szCs w:val="24"/>
        </w:rPr>
      </w:pPr>
    </w:p>
    <w:p w14:paraId="6A5776EF">
      <w:pPr>
        <w:spacing w:line="360" w:lineRule="exact"/>
        <w:ind w:firstLine="472" w:firstLineChars="196"/>
        <w:rPr>
          <w:rFonts w:hint="eastAsia" w:ascii="宋体" w:hAnsi="宋体"/>
          <w:b/>
          <w:sz w:val="24"/>
          <w:szCs w:val="24"/>
        </w:rPr>
      </w:pPr>
    </w:p>
    <w:p w14:paraId="265D7F40">
      <w:pPr>
        <w:rPr>
          <w:rFonts w:hint="eastAsia" w:ascii="宋体" w:hAnsi="宋体"/>
          <w:b/>
          <w:sz w:val="24"/>
          <w:szCs w:val="24"/>
        </w:rPr>
      </w:pPr>
    </w:p>
    <w:p w14:paraId="5C2D9E07">
      <w:pPr>
        <w:rPr>
          <w:rFonts w:hint="eastAsia" w:ascii="宋体" w:hAnsi="宋体"/>
          <w:b/>
          <w:sz w:val="24"/>
          <w:szCs w:val="24"/>
        </w:rPr>
      </w:pPr>
    </w:p>
    <w:p w14:paraId="10AC09EB">
      <w:pPr>
        <w:rPr>
          <w:rFonts w:hint="eastAsia" w:ascii="宋体" w:hAnsi="宋体"/>
          <w:b/>
          <w:sz w:val="24"/>
          <w:szCs w:val="24"/>
        </w:rPr>
      </w:pPr>
    </w:p>
    <w:p w14:paraId="13414FB6">
      <w:pPr>
        <w:rPr>
          <w:rFonts w:hint="eastAsia" w:ascii="宋体" w:hAnsi="宋体"/>
          <w:b/>
          <w:sz w:val="24"/>
          <w:szCs w:val="24"/>
        </w:rPr>
      </w:pPr>
    </w:p>
    <w:p w14:paraId="2ECCA0AB">
      <w:pPr>
        <w:pStyle w:val="4"/>
        <w:ind w:firstLine="482"/>
        <w:rPr>
          <w:rFonts w:hint="eastAsia" w:ascii="宋体" w:hAnsi="宋体"/>
          <w:b/>
          <w:sz w:val="24"/>
          <w:szCs w:val="24"/>
        </w:rPr>
      </w:pPr>
    </w:p>
    <w:p w14:paraId="3320BB7C">
      <w:pPr>
        <w:pStyle w:val="4"/>
        <w:ind w:firstLine="482"/>
        <w:rPr>
          <w:rFonts w:hint="eastAsia" w:ascii="宋体" w:hAnsi="宋体"/>
          <w:b/>
          <w:sz w:val="24"/>
          <w:szCs w:val="24"/>
        </w:rPr>
      </w:pPr>
    </w:p>
    <w:p w14:paraId="226D9F03">
      <w:pPr>
        <w:pStyle w:val="4"/>
        <w:ind w:firstLine="482"/>
        <w:rPr>
          <w:rFonts w:hint="eastAsia" w:ascii="宋体" w:hAnsi="宋体"/>
          <w:b/>
          <w:sz w:val="24"/>
          <w:szCs w:val="24"/>
        </w:rPr>
      </w:pPr>
    </w:p>
    <w:p w14:paraId="6763D743">
      <w:pPr>
        <w:pStyle w:val="4"/>
        <w:ind w:firstLine="482"/>
        <w:rPr>
          <w:rFonts w:hint="eastAsia" w:ascii="宋体" w:hAnsi="宋体"/>
          <w:b/>
          <w:sz w:val="24"/>
          <w:szCs w:val="24"/>
        </w:rPr>
      </w:pPr>
    </w:p>
    <w:p w14:paraId="52B5FD33">
      <w:pPr>
        <w:pStyle w:val="4"/>
        <w:ind w:firstLine="482"/>
        <w:rPr>
          <w:rFonts w:hint="eastAsia" w:ascii="宋体" w:hAnsi="宋体"/>
          <w:b/>
          <w:sz w:val="24"/>
          <w:szCs w:val="24"/>
        </w:rPr>
      </w:pPr>
    </w:p>
    <w:p w14:paraId="1D47E1E1">
      <w:pPr>
        <w:pStyle w:val="4"/>
        <w:ind w:firstLine="482"/>
        <w:rPr>
          <w:rFonts w:hint="eastAsia" w:ascii="宋体" w:hAnsi="宋体"/>
          <w:b/>
          <w:sz w:val="24"/>
          <w:szCs w:val="24"/>
        </w:rPr>
      </w:pPr>
    </w:p>
    <w:p w14:paraId="7825B53A">
      <w:pPr>
        <w:rPr>
          <w:rFonts w:hint="eastAsia" w:ascii="宋体" w:hAnsi="宋体"/>
          <w:b/>
          <w:sz w:val="24"/>
          <w:szCs w:val="24"/>
        </w:rPr>
      </w:pPr>
    </w:p>
    <w:p w14:paraId="061099E6">
      <w:pPr>
        <w:tabs>
          <w:tab w:val="left" w:pos="900"/>
        </w:tabs>
        <w:spacing w:line="620" w:lineRule="exact"/>
        <w:jc w:val="center"/>
        <w:rPr>
          <w:rFonts w:hint="eastAsia" w:ascii="宋体" w:hAnsi="宋体"/>
          <w:b/>
          <w:sz w:val="28"/>
          <w:szCs w:val="28"/>
        </w:rPr>
      </w:pPr>
      <w:bookmarkStart w:id="1" w:name="_Toc120872807"/>
      <w:bookmarkStart w:id="2" w:name="_Toc119084904"/>
      <w:r>
        <w:rPr>
          <w:rFonts w:hint="eastAsia" w:ascii="宋体" w:hAnsi="宋体"/>
          <w:b/>
          <w:sz w:val="28"/>
          <w:szCs w:val="28"/>
        </w:rPr>
        <w:t>退回保证金说明函</w:t>
      </w:r>
      <w:bookmarkEnd w:id="1"/>
      <w:bookmarkEnd w:id="2"/>
    </w:p>
    <w:p w14:paraId="106D5B1A">
      <w:pPr>
        <w:pStyle w:val="45"/>
        <w:spacing w:line="360" w:lineRule="auto"/>
        <w:jc w:val="center"/>
        <w:outlineLvl w:val="9"/>
        <w:rPr>
          <w:rFonts w:hint="eastAsia" w:hAnsi="宋体"/>
          <w:b/>
          <w:sz w:val="36"/>
          <w:szCs w:val="36"/>
        </w:rPr>
      </w:pPr>
    </w:p>
    <w:p w14:paraId="0F045F51">
      <w:pPr>
        <w:pStyle w:val="12"/>
        <w:tabs>
          <w:tab w:val="left" w:pos="900"/>
        </w:tabs>
        <w:spacing w:line="360" w:lineRule="auto"/>
        <w:ind w:left="0" w:leftChars="0"/>
        <w:rPr>
          <w:rFonts w:hint="eastAsia"/>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hint="eastAsia"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728E22ED">
      <w:pPr>
        <w:spacing w:line="360" w:lineRule="auto"/>
        <w:ind w:firstLine="477" w:firstLineChars="199"/>
        <w:rPr>
          <w:rFonts w:hint="eastAsia"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hint="eastAsia"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3.账  号：</w:t>
      </w:r>
    </w:p>
    <w:p w14:paraId="07D8F4B1">
      <w:pPr>
        <w:spacing w:line="360" w:lineRule="auto"/>
        <w:ind w:firstLine="479" w:firstLineChars="199"/>
        <w:rPr>
          <w:rFonts w:hint="eastAsia"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hint="eastAsia" w:ascii="宋体" w:hAnsi="宋体"/>
          <w:sz w:val="24"/>
          <w:szCs w:val="24"/>
        </w:rPr>
      </w:pPr>
    </w:p>
    <w:p w14:paraId="08835CD5">
      <w:pPr>
        <w:spacing w:line="360" w:lineRule="exact"/>
        <w:rPr>
          <w:rFonts w:hint="eastAsia"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hint="eastAsia" w:ascii="宋体" w:hAnsi="宋体"/>
          <w:b/>
          <w:sz w:val="24"/>
          <w:szCs w:val="24"/>
        </w:rPr>
      </w:pPr>
    </w:p>
    <w:p w14:paraId="4DE6AF08">
      <w:pPr>
        <w:tabs>
          <w:tab w:val="left" w:pos="795"/>
        </w:tabs>
        <w:spacing w:line="360" w:lineRule="auto"/>
        <w:rPr>
          <w:rFonts w:hint="eastAsia" w:ascii="宋体" w:hAnsi="宋体"/>
          <w:b/>
          <w:bCs/>
          <w:sz w:val="24"/>
        </w:rPr>
      </w:pPr>
    </w:p>
    <w:p w14:paraId="5E5A01D9">
      <w:pPr>
        <w:tabs>
          <w:tab w:val="left" w:pos="795"/>
        </w:tabs>
        <w:spacing w:line="360" w:lineRule="auto"/>
        <w:rPr>
          <w:rFonts w:hint="eastAsia"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8"/>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tcPr>
          <w:p w14:paraId="2D719A04">
            <w:pPr>
              <w:pStyle w:val="56"/>
              <w:spacing w:line="360" w:lineRule="auto"/>
              <w:rPr>
                <w:rFonts w:hint="eastAsia" w:ascii="宋体" w:hAnsi="宋体"/>
                <w:b/>
                <w:sz w:val="24"/>
              </w:rPr>
            </w:pPr>
            <w:r>
              <w:rPr>
                <w:rFonts w:hint="eastAsia" w:ascii="宋体" w:hAnsi="宋体"/>
                <w:b/>
                <w:sz w:val="24"/>
              </w:rPr>
              <w:t>竞价保证金退还事宜：（编制报价文件时本段可删除）</w:t>
            </w:r>
          </w:p>
          <w:p w14:paraId="444EB8C3">
            <w:pPr>
              <w:pStyle w:val="56"/>
              <w:spacing w:line="360" w:lineRule="auto"/>
              <w:ind w:firstLine="480" w:firstLineChars="200"/>
              <w:rPr>
                <w:rFonts w:hint="eastAsia"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6"/>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6"/>
      </w:pPr>
    </w:p>
    <w:p w14:paraId="23F024F3"/>
    <w:p w14:paraId="612BFE71"/>
    <w:p w14:paraId="3B785773">
      <w:pPr>
        <w:pStyle w:val="3"/>
      </w:pPr>
    </w:p>
    <w:p w14:paraId="7F70AA0A"/>
    <w:p w14:paraId="46009DD2">
      <w:pPr>
        <w:spacing w:line="500" w:lineRule="atLeast"/>
        <w:rPr>
          <w:rFonts w:hint="eastAsia" w:ascii="宋体" w:hAnsi="宋体"/>
          <w:b/>
          <w:sz w:val="52"/>
          <w:szCs w:val="52"/>
        </w:rPr>
      </w:pPr>
    </w:p>
    <w:p w14:paraId="0B3E835E">
      <w:pPr>
        <w:spacing w:line="500" w:lineRule="atLeast"/>
        <w:jc w:val="center"/>
        <w:rPr>
          <w:rFonts w:hint="eastAsia" w:ascii="宋体" w:hAnsi="宋体"/>
          <w:b/>
          <w:sz w:val="52"/>
          <w:szCs w:val="52"/>
        </w:rPr>
      </w:pPr>
      <w:r>
        <w:rPr>
          <w:rFonts w:hint="eastAsia" w:ascii="宋体" w:hAnsi="宋体"/>
          <w:b/>
          <w:sz w:val="52"/>
          <w:szCs w:val="52"/>
        </w:rPr>
        <w:t>网上竞价报价文件</w:t>
      </w:r>
    </w:p>
    <w:p w14:paraId="30057FC8">
      <w:pPr>
        <w:spacing w:line="500" w:lineRule="atLeast"/>
        <w:jc w:val="center"/>
        <w:rPr>
          <w:rFonts w:hint="eastAsia" w:ascii="宋体" w:hAnsi="宋体"/>
          <w:b/>
          <w:bCs/>
          <w:sz w:val="24"/>
        </w:rPr>
      </w:pPr>
      <w:r>
        <w:rPr>
          <w:rFonts w:hint="eastAsia" w:ascii="宋体" w:hAnsi="宋体"/>
          <w:b/>
          <w:sz w:val="52"/>
          <w:szCs w:val="52"/>
        </w:rPr>
        <w:t>（第一册：报价）</w:t>
      </w:r>
    </w:p>
    <w:p w14:paraId="2235FE7F">
      <w:pPr>
        <w:spacing w:line="500" w:lineRule="atLeast"/>
        <w:rPr>
          <w:rFonts w:hint="eastAsia" w:ascii="宋体" w:hAnsi="宋体"/>
          <w:b/>
          <w:bCs/>
          <w:sz w:val="24"/>
        </w:rPr>
      </w:pPr>
    </w:p>
    <w:p w14:paraId="7A91E258">
      <w:pPr>
        <w:spacing w:line="500" w:lineRule="atLeast"/>
        <w:rPr>
          <w:rFonts w:hint="eastAsia" w:ascii="宋体" w:hAnsi="宋体"/>
          <w:b/>
          <w:bCs/>
          <w:sz w:val="24"/>
        </w:rPr>
      </w:pPr>
    </w:p>
    <w:p w14:paraId="64BB4B9C">
      <w:pPr>
        <w:spacing w:line="500" w:lineRule="atLeast"/>
        <w:rPr>
          <w:rFonts w:hint="eastAsia" w:ascii="宋体" w:hAnsi="宋体"/>
          <w:b/>
          <w:bCs/>
          <w:sz w:val="24"/>
        </w:rPr>
      </w:pPr>
    </w:p>
    <w:p w14:paraId="2716E447">
      <w:pPr>
        <w:spacing w:line="500" w:lineRule="atLeast"/>
        <w:rPr>
          <w:rFonts w:hint="eastAsia" w:ascii="宋体" w:hAnsi="宋体"/>
          <w:b/>
          <w:bCs/>
          <w:sz w:val="24"/>
        </w:rPr>
      </w:pPr>
    </w:p>
    <w:p w14:paraId="1E222F96">
      <w:pPr>
        <w:spacing w:line="500" w:lineRule="atLeast"/>
        <w:rPr>
          <w:rFonts w:hint="eastAsia" w:ascii="宋体" w:hAnsi="宋体"/>
          <w:b/>
          <w:bCs/>
          <w:sz w:val="24"/>
        </w:rPr>
      </w:pPr>
    </w:p>
    <w:p w14:paraId="4404A8FD">
      <w:pPr>
        <w:spacing w:line="500" w:lineRule="atLeast"/>
        <w:rPr>
          <w:rFonts w:hint="eastAsia" w:ascii="宋体" w:hAnsi="宋体"/>
          <w:b/>
          <w:bCs/>
          <w:sz w:val="24"/>
        </w:rPr>
      </w:pPr>
    </w:p>
    <w:p w14:paraId="0EB036C9">
      <w:pPr>
        <w:spacing w:line="500" w:lineRule="atLeast"/>
        <w:rPr>
          <w:rFonts w:hint="eastAsia" w:ascii="宋体" w:hAnsi="宋体"/>
          <w:b/>
          <w:bCs/>
          <w:sz w:val="24"/>
        </w:rPr>
      </w:pPr>
    </w:p>
    <w:p w14:paraId="29B114A3">
      <w:pPr>
        <w:spacing w:line="500" w:lineRule="atLeast"/>
        <w:rPr>
          <w:rFonts w:hint="eastAsia" w:ascii="宋体" w:hAnsi="宋体"/>
          <w:b/>
          <w:bCs/>
          <w:sz w:val="24"/>
        </w:rPr>
      </w:pPr>
    </w:p>
    <w:p w14:paraId="7CE2484A">
      <w:pPr>
        <w:spacing w:line="500" w:lineRule="atLeast"/>
        <w:rPr>
          <w:rFonts w:hint="eastAsia" w:ascii="宋体" w:hAnsi="宋体"/>
          <w:b/>
          <w:bCs/>
          <w:sz w:val="24"/>
        </w:rPr>
      </w:pPr>
    </w:p>
    <w:p w14:paraId="356409FD">
      <w:pPr>
        <w:spacing w:line="500" w:lineRule="atLeast"/>
        <w:rPr>
          <w:rFonts w:hint="eastAsia" w:ascii="宋体" w:hAnsi="宋体"/>
          <w:sz w:val="24"/>
        </w:rPr>
      </w:pPr>
    </w:p>
    <w:p w14:paraId="0F80FDD7">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hint="eastAsia"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2A596B7E">
      <w:pPr>
        <w:jc w:val="center"/>
        <w:rPr>
          <w:rFonts w:hint="eastAsia" w:ascii="宋体" w:hAnsi="宋体"/>
          <w:b/>
          <w:sz w:val="28"/>
          <w:szCs w:val="28"/>
        </w:rPr>
      </w:pPr>
      <w:r>
        <w:rPr>
          <w:rFonts w:hint="eastAsia" w:ascii="宋体" w:hAnsi="宋体"/>
          <w:b/>
          <w:sz w:val="28"/>
          <w:szCs w:val="28"/>
        </w:rPr>
        <w:t>竞价一览表</w:t>
      </w:r>
    </w:p>
    <w:p w14:paraId="296D6B6B">
      <w:pPr>
        <w:pStyle w:val="45"/>
        <w:spacing w:line="420" w:lineRule="exact"/>
        <w:ind w:left="900" w:hanging="480"/>
        <w:jc w:val="left"/>
        <w:outlineLvl w:val="9"/>
        <w:rPr>
          <w:rFonts w:hint="eastAsia" w:hAnsi="宋体"/>
          <w:sz w:val="24"/>
          <w:szCs w:val="24"/>
        </w:rPr>
      </w:pPr>
      <w:r>
        <w:rPr>
          <w:rFonts w:hint="eastAsia" w:hAnsi="宋体"/>
          <w:sz w:val="24"/>
          <w:szCs w:val="24"/>
        </w:rPr>
        <w:t>项目编号：</w:t>
      </w:r>
    </w:p>
    <w:p w14:paraId="0BCE43BD">
      <w:pPr>
        <w:pStyle w:val="45"/>
        <w:spacing w:line="420" w:lineRule="exact"/>
        <w:ind w:left="900" w:hanging="480"/>
        <w:jc w:val="left"/>
        <w:outlineLvl w:val="9"/>
        <w:rPr>
          <w:rFonts w:hint="eastAsia" w:hAnsi="宋体"/>
          <w:sz w:val="24"/>
          <w:szCs w:val="24"/>
        </w:rPr>
      </w:pPr>
      <w:r>
        <w:rPr>
          <w:rFonts w:hint="eastAsia" w:hAnsi="宋体"/>
          <w:sz w:val="24"/>
          <w:szCs w:val="24"/>
        </w:rPr>
        <w:t>项目名称：</w:t>
      </w:r>
    </w:p>
    <w:p w14:paraId="734C8FB3">
      <w:pPr>
        <w:jc w:val="right"/>
        <w:rPr>
          <w:rFonts w:hint="eastAsia" w:ascii="宋体" w:hAnsi="宋体"/>
          <w:sz w:val="24"/>
          <w:szCs w:val="24"/>
        </w:rPr>
      </w:pPr>
      <w:r>
        <w:rPr>
          <w:rFonts w:hint="eastAsia" w:ascii="宋体" w:hAnsi="宋体"/>
          <w:sz w:val="24"/>
          <w:szCs w:val="24"/>
        </w:rPr>
        <w:t>金额单位：元人民币</w:t>
      </w:r>
    </w:p>
    <w:tbl>
      <w:tblPr>
        <w:tblStyle w:val="2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jc w:val="center"/>
              <w:rPr>
                <w:rFonts w:hint="eastAsia" w:ascii="宋体" w:hAnsi="宋体"/>
                <w:sz w:val="24"/>
              </w:rPr>
            </w:pPr>
            <w:r>
              <w:rPr>
                <w:rFonts w:hint="eastAsia" w:ascii="宋体" w:hAnsi="宋体"/>
                <w:sz w:val="24"/>
              </w:rPr>
              <w:t>合同包</w:t>
            </w:r>
          </w:p>
        </w:tc>
        <w:tc>
          <w:tcPr>
            <w:tcW w:w="763" w:type="dxa"/>
            <w:vAlign w:val="center"/>
          </w:tcPr>
          <w:p w14:paraId="1F32EF15">
            <w:pPr>
              <w:jc w:val="center"/>
              <w:rPr>
                <w:rFonts w:hint="eastAsia" w:ascii="宋体" w:hAnsi="宋体"/>
                <w:sz w:val="24"/>
              </w:rPr>
            </w:pPr>
            <w:r>
              <w:rPr>
                <w:rFonts w:hint="eastAsia" w:ascii="宋体" w:hAnsi="宋体"/>
                <w:sz w:val="24"/>
              </w:rPr>
              <w:t>品目号</w:t>
            </w:r>
          </w:p>
        </w:tc>
        <w:tc>
          <w:tcPr>
            <w:tcW w:w="1282" w:type="dxa"/>
            <w:vAlign w:val="center"/>
          </w:tcPr>
          <w:p w14:paraId="7148F56D">
            <w:pPr>
              <w:jc w:val="center"/>
              <w:rPr>
                <w:rFonts w:hint="eastAsia" w:ascii="宋体" w:hAnsi="宋体"/>
                <w:sz w:val="24"/>
              </w:rPr>
            </w:pPr>
            <w:r>
              <w:rPr>
                <w:rFonts w:hint="eastAsia" w:ascii="宋体" w:hAnsi="宋体"/>
                <w:sz w:val="24"/>
              </w:rPr>
              <w:t>品目名称</w:t>
            </w:r>
          </w:p>
        </w:tc>
        <w:tc>
          <w:tcPr>
            <w:tcW w:w="1312" w:type="dxa"/>
            <w:vAlign w:val="center"/>
          </w:tcPr>
          <w:p w14:paraId="57B86DEF">
            <w:pPr>
              <w:jc w:val="center"/>
              <w:rPr>
                <w:rFonts w:hint="eastAsia" w:ascii="宋体" w:hAnsi="宋体"/>
                <w:sz w:val="24"/>
                <w:highlight w:val="yellow"/>
              </w:rPr>
            </w:pPr>
            <w:r>
              <w:rPr>
                <w:rFonts w:hint="eastAsia" w:ascii="宋体" w:hAnsi="宋体"/>
                <w:sz w:val="24"/>
              </w:rPr>
              <w:t>品牌型号（若有）</w:t>
            </w:r>
          </w:p>
        </w:tc>
        <w:tc>
          <w:tcPr>
            <w:tcW w:w="994" w:type="dxa"/>
            <w:vAlign w:val="center"/>
          </w:tcPr>
          <w:p w14:paraId="68AC3878">
            <w:pPr>
              <w:jc w:val="center"/>
              <w:rPr>
                <w:rFonts w:hint="eastAsia" w:ascii="宋体" w:hAnsi="宋体"/>
                <w:sz w:val="24"/>
              </w:rPr>
            </w:pPr>
            <w:r>
              <w:rPr>
                <w:rFonts w:hint="eastAsia" w:ascii="宋体" w:hAnsi="宋体"/>
                <w:sz w:val="24"/>
              </w:rPr>
              <w:t>数量</w:t>
            </w:r>
          </w:p>
        </w:tc>
        <w:tc>
          <w:tcPr>
            <w:tcW w:w="1386" w:type="dxa"/>
            <w:vAlign w:val="center"/>
          </w:tcPr>
          <w:p w14:paraId="6EDD3347">
            <w:pPr>
              <w:jc w:val="center"/>
              <w:rPr>
                <w:rFonts w:hint="eastAsia" w:ascii="宋体" w:hAnsi="宋体"/>
                <w:sz w:val="24"/>
              </w:rPr>
            </w:pPr>
            <w:r>
              <w:rPr>
                <w:rFonts w:hint="eastAsia" w:ascii="宋体" w:hAnsi="宋体"/>
                <w:sz w:val="24"/>
              </w:rPr>
              <w:t>总价最高限价(元)</w:t>
            </w:r>
          </w:p>
        </w:tc>
        <w:tc>
          <w:tcPr>
            <w:tcW w:w="992" w:type="dxa"/>
            <w:vAlign w:val="center"/>
          </w:tcPr>
          <w:p w14:paraId="14E3D70F">
            <w:pPr>
              <w:jc w:val="center"/>
              <w:rPr>
                <w:rFonts w:hint="eastAsia" w:ascii="宋体" w:hAnsi="宋体"/>
                <w:sz w:val="24"/>
              </w:rPr>
            </w:pPr>
            <w:r>
              <w:rPr>
                <w:rFonts w:hint="eastAsia" w:ascii="宋体" w:hAnsi="宋体"/>
                <w:sz w:val="24"/>
              </w:rPr>
              <w:t>单价(元)</w:t>
            </w:r>
          </w:p>
        </w:tc>
        <w:tc>
          <w:tcPr>
            <w:tcW w:w="1083" w:type="dxa"/>
            <w:vAlign w:val="center"/>
          </w:tcPr>
          <w:p w14:paraId="15516015">
            <w:pPr>
              <w:jc w:val="center"/>
              <w:rPr>
                <w:rFonts w:hint="eastAsia"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0F0E3562">
            <w:pPr>
              <w:spacing w:line="400" w:lineRule="exact"/>
              <w:jc w:val="center"/>
              <w:rPr>
                <w:rFonts w:hint="eastAsia" w:ascii="宋体" w:hAnsi="宋体"/>
                <w:sz w:val="24"/>
              </w:rPr>
            </w:pPr>
          </w:p>
        </w:tc>
        <w:tc>
          <w:tcPr>
            <w:tcW w:w="1282" w:type="dxa"/>
            <w:vAlign w:val="center"/>
          </w:tcPr>
          <w:p w14:paraId="3ACEB68A">
            <w:pPr>
              <w:widowControl/>
              <w:jc w:val="center"/>
              <w:textAlignment w:val="center"/>
              <w:rPr>
                <w:rFonts w:hint="eastAsia" w:ascii="宋体" w:hAnsi="宋体"/>
                <w:sz w:val="24"/>
              </w:rPr>
            </w:pPr>
          </w:p>
        </w:tc>
        <w:tc>
          <w:tcPr>
            <w:tcW w:w="1312" w:type="dxa"/>
            <w:vAlign w:val="center"/>
          </w:tcPr>
          <w:p w14:paraId="0C8A1B8A">
            <w:pPr>
              <w:jc w:val="center"/>
              <w:rPr>
                <w:rFonts w:hint="eastAsia" w:ascii="宋体" w:hAnsi="宋体"/>
                <w:sz w:val="24"/>
              </w:rPr>
            </w:pPr>
          </w:p>
        </w:tc>
        <w:tc>
          <w:tcPr>
            <w:tcW w:w="994" w:type="dxa"/>
            <w:vAlign w:val="center"/>
          </w:tcPr>
          <w:p w14:paraId="3BBC994F">
            <w:pPr>
              <w:widowControl/>
              <w:jc w:val="center"/>
              <w:textAlignment w:val="center"/>
              <w:rPr>
                <w:rFonts w:hint="eastAsia" w:ascii="宋体" w:hAnsi="宋体"/>
                <w:sz w:val="24"/>
              </w:rPr>
            </w:pPr>
          </w:p>
        </w:tc>
        <w:tc>
          <w:tcPr>
            <w:tcW w:w="1386" w:type="dxa"/>
            <w:vAlign w:val="center"/>
          </w:tcPr>
          <w:p w14:paraId="5F269126">
            <w:pPr>
              <w:widowControl/>
              <w:jc w:val="center"/>
              <w:textAlignment w:val="center"/>
              <w:rPr>
                <w:rFonts w:hint="eastAsia" w:ascii="宋体" w:hAnsi="宋体"/>
                <w:sz w:val="24"/>
              </w:rPr>
            </w:pPr>
          </w:p>
        </w:tc>
        <w:tc>
          <w:tcPr>
            <w:tcW w:w="992" w:type="dxa"/>
            <w:tcBorders>
              <w:bottom w:val="single" w:color="auto" w:sz="4" w:space="0"/>
            </w:tcBorders>
            <w:vAlign w:val="center"/>
          </w:tcPr>
          <w:p w14:paraId="16481C4D">
            <w:pPr>
              <w:widowControl/>
              <w:jc w:val="center"/>
              <w:textAlignment w:val="center"/>
              <w:rPr>
                <w:rFonts w:hint="eastAsia" w:ascii="宋体" w:hAnsi="宋体"/>
                <w:sz w:val="24"/>
              </w:rPr>
            </w:pPr>
          </w:p>
        </w:tc>
        <w:tc>
          <w:tcPr>
            <w:tcW w:w="1083" w:type="dxa"/>
            <w:tcBorders>
              <w:bottom w:val="single" w:color="auto" w:sz="4" w:space="0"/>
            </w:tcBorders>
            <w:vAlign w:val="center"/>
          </w:tcPr>
          <w:p w14:paraId="10F54F70">
            <w:pPr>
              <w:spacing w:line="500" w:lineRule="exact"/>
              <w:rPr>
                <w:rFonts w:hint="eastAsia"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spacing w:line="500" w:lineRule="exact"/>
              <w:jc w:val="center"/>
              <w:rPr>
                <w:rFonts w:hint="eastAsia" w:ascii="宋体" w:hAnsi="宋体"/>
                <w:sz w:val="24"/>
              </w:rPr>
            </w:pPr>
            <w:r>
              <w:rPr>
                <w:rFonts w:hint="eastAsia" w:ascii="宋体" w:hAnsi="宋体"/>
                <w:sz w:val="24"/>
              </w:rPr>
              <w:t>竞价总价（大写）</w:t>
            </w:r>
          </w:p>
        </w:tc>
        <w:tc>
          <w:tcPr>
            <w:tcW w:w="3692" w:type="dxa"/>
            <w:gridSpan w:val="3"/>
            <w:vAlign w:val="center"/>
          </w:tcPr>
          <w:p w14:paraId="3C2B03E3">
            <w:pPr>
              <w:spacing w:line="500" w:lineRule="exact"/>
              <w:rPr>
                <w:rFonts w:hint="eastAsia" w:ascii="宋体" w:hAnsi="宋体"/>
                <w:sz w:val="24"/>
              </w:rPr>
            </w:pPr>
          </w:p>
        </w:tc>
        <w:tc>
          <w:tcPr>
            <w:tcW w:w="2075" w:type="dxa"/>
            <w:gridSpan w:val="2"/>
            <w:vAlign w:val="center"/>
          </w:tcPr>
          <w:p w14:paraId="19A90778">
            <w:pPr>
              <w:spacing w:line="500" w:lineRule="exact"/>
              <w:rPr>
                <w:rFonts w:hint="eastAsia" w:ascii="宋体" w:hAnsi="宋体"/>
                <w:sz w:val="24"/>
              </w:rPr>
            </w:pPr>
            <w:r>
              <w:rPr>
                <w:rFonts w:hint="eastAsia" w:ascii="宋体" w:hAnsi="宋体"/>
                <w:sz w:val="24"/>
              </w:rPr>
              <w:t>小写：</w:t>
            </w:r>
          </w:p>
        </w:tc>
      </w:tr>
    </w:tbl>
    <w:p w14:paraId="04DE2B8D">
      <w:pPr>
        <w:rPr>
          <w:rFonts w:hint="eastAsia" w:ascii="宋体" w:hAnsi="宋体"/>
          <w:b/>
          <w:sz w:val="24"/>
          <w:szCs w:val="24"/>
          <w:u w:val="single"/>
        </w:rPr>
      </w:pPr>
    </w:p>
    <w:p w14:paraId="4F8D87F5">
      <w:pPr>
        <w:ind w:firstLine="482" w:firstLineChars="200"/>
        <w:rPr>
          <w:rFonts w:hint="eastAsia" w:ascii="宋体" w:hAnsi="宋体"/>
          <w:b/>
          <w:sz w:val="24"/>
          <w:szCs w:val="24"/>
        </w:rPr>
      </w:pPr>
      <w:r>
        <w:rPr>
          <w:rFonts w:hint="eastAsia" w:ascii="宋体" w:hAnsi="宋体"/>
          <w:b/>
          <w:sz w:val="24"/>
          <w:szCs w:val="24"/>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03BF8CF7">
      <w:pPr>
        <w:ind w:firstLine="482" w:firstLineChars="200"/>
        <w:rPr>
          <w:rFonts w:hint="eastAsia" w:ascii="宋体" w:hAnsi="宋体"/>
        </w:rPr>
      </w:pPr>
      <w:r>
        <w:rPr>
          <w:rFonts w:hint="eastAsia" w:ascii="宋体" w:hAnsi="宋体"/>
          <w:b/>
          <w:sz w:val="24"/>
        </w:rPr>
        <w:t>（2）竞价人应以包括本项目所涉及的有关项目的所有费用进行报价。</w:t>
      </w:r>
    </w:p>
    <w:p w14:paraId="22D28A47">
      <w:pPr>
        <w:rPr>
          <w:rFonts w:hint="eastAsia" w:ascii="宋体" w:hAnsi="宋体"/>
          <w:b/>
          <w:sz w:val="24"/>
          <w:szCs w:val="24"/>
        </w:rPr>
      </w:pPr>
    </w:p>
    <w:p w14:paraId="6DE15C19"/>
    <w:p w14:paraId="17E169EC">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hint="eastAsia" w:ascii="宋体" w:hAnsi="宋体"/>
          <w:b/>
          <w:sz w:val="24"/>
        </w:rPr>
      </w:pPr>
    </w:p>
    <w:p w14:paraId="3E816F56">
      <w:pPr>
        <w:pStyle w:val="8"/>
      </w:pPr>
    </w:p>
    <w:p w14:paraId="5B6206F2">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6"/>
              <w:spacing w:line="240" w:lineRule="auto"/>
              <w:jc w:val="both"/>
              <w:rPr>
                <w:rFonts w:hint="eastAsia"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spacing w:before="0" w:beforeAutospacing="0" w:after="0" w:afterAutospacing="0"/>
              <w:ind w:firstLine="482" w:firstLineChars="200"/>
              <w:jc w:val="both"/>
              <w:rPr>
                <w:rFonts w:hint="eastAsia"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spacing w:before="0" w:beforeAutospacing="0" w:after="0" w:afterAutospacing="0"/>
              <w:ind w:firstLine="480" w:firstLineChars="200"/>
              <w:jc w:val="both"/>
              <w:rPr>
                <w:rFonts w:hint="eastAsia"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spacing w:before="0" w:beforeAutospacing="0" w:after="0" w:afterAutospacing="0"/>
              <w:ind w:firstLine="480" w:firstLineChars="200"/>
              <w:jc w:val="both"/>
              <w:rPr>
                <w:rFonts w:hint="eastAsia"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hint="eastAsia" w:ascii="宋体" w:hAnsi="宋体"/>
          <w:b/>
          <w:sz w:val="28"/>
          <w:szCs w:val="28"/>
        </w:rPr>
      </w:pPr>
      <w:bookmarkStart w:id="3" w:name="_Toc120872811"/>
    </w:p>
    <w:p w14:paraId="12CCE5A6">
      <w:pPr>
        <w:pStyle w:val="4"/>
        <w:ind w:firstLine="562"/>
        <w:rPr>
          <w:rFonts w:hint="eastAsia" w:ascii="宋体" w:hAnsi="宋体"/>
          <w:b/>
          <w:sz w:val="28"/>
          <w:szCs w:val="28"/>
        </w:rPr>
      </w:pPr>
    </w:p>
    <w:p w14:paraId="3438E3C7">
      <w:pPr>
        <w:pStyle w:val="4"/>
        <w:ind w:firstLine="562"/>
        <w:rPr>
          <w:rFonts w:hint="eastAsia" w:ascii="宋体" w:hAnsi="宋体"/>
          <w:b/>
          <w:sz w:val="28"/>
          <w:szCs w:val="28"/>
        </w:rPr>
      </w:pPr>
    </w:p>
    <w:p w14:paraId="7D869C0C">
      <w:pPr>
        <w:pStyle w:val="4"/>
        <w:ind w:firstLine="562"/>
        <w:rPr>
          <w:rFonts w:hint="eastAsia" w:ascii="宋体" w:hAnsi="宋体"/>
          <w:b/>
          <w:sz w:val="28"/>
          <w:szCs w:val="28"/>
        </w:rPr>
      </w:pPr>
    </w:p>
    <w:p w14:paraId="306A379B">
      <w:pPr>
        <w:jc w:val="center"/>
        <w:rPr>
          <w:rFonts w:hint="eastAsia" w:ascii="宋体" w:hAnsi="宋体"/>
          <w:b/>
          <w:sz w:val="28"/>
          <w:szCs w:val="28"/>
        </w:rPr>
      </w:pPr>
      <w:r>
        <w:rPr>
          <w:rFonts w:hint="eastAsia" w:ascii="宋体" w:hAnsi="宋体"/>
          <w:b/>
          <w:sz w:val="28"/>
          <w:szCs w:val="28"/>
        </w:rPr>
        <w:t>分项报价表（若有）</w:t>
      </w:r>
      <w:bookmarkEnd w:id="3"/>
    </w:p>
    <w:p w14:paraId="03B4349E">
      <w:pPr>
        <w:pStyle w:val="45"/>
        <w:spacing w:line="420" w:lineRule="exact"/>
        <w:ind w:left="900" w:hanging="480"/>
        <w:jc w:val="left"/>
        <w:outlineLvl w:val="9"/>
        <w:rPr>
          <w:rFonts w:hint="eastAsia" w:hAnsi="宋体"/>
          <w:sz w:val="24"/>
          <w:szCs w:val="24"/>
        </w:rPr>
      </w:pPr>
      <w:bookmarkStart w:id="4" w:name="_Toc120872812"/>
      <w:bookmarkStart w:id="5" w:name="_Toc84671119"/>
      <w:bookmarkStart w:id="6" w:name="_Toc119084909"/>
      <w:bookmarkStart w:id="7" w:name="_Toc98405833"/>
      <w:bookmarkStart w:id="8" w:name="_Toc72922789"/>
      <w:r>
        <w:rPr>
          <w:rFonts w:hint="eastAsia" w:hAnsi="宋体"/>
          <w:sz w:val="24"/>
          <w:szCs w:val="24"/>
        </w:rPr>
        <w:t>项目编号：</w:t>
      </w:r>
      <w:bookmarkEnd w:id="4"/>
      <w:bookmarkEnd w:id="5"/>
      <w:bookmarkEnd w:id="6"/>
      <w:bookmarkEnd w:id="7"/>
      <w:bookmarkEnd w:id="8"/>
    </w:p>
    <w:p w14:paraId="6D8C6BE0">
      <w:pPr>
        <w:pStyle w:val="45"/>
        <w:spacing w:line="420" w:lineRule="exact"/>
        <w:ind w:left="900" w:hanging="480"/>
        <w:jc w:val="left"/>
        <w:outlineLvl w:val="9"/>
        <w:rPr>
          <w:rFonts w:hint="eastAsia" w:hAnsi="宋体"/>
          <w:sz w:val="24"/>
          <w:szCs w:val="24"/>
        </w:rPr>
      </w:pPr>
      <w:bookmarkStart w:id="9" w:name="_Toc98405834"/>
      <w:bookmarkStart w:id="10" w:name="_Toc84671120"/>
      <w:bookmarkStart w:id="11" w:name="_Toc119084910"/>
      <w:bookmarkStart w:id="12" w:name="_Toc72922790"/>
      <w:bookmarkStart w:id="13" w:name="_Toc120872813"/>
      <w:r>
        <w:rPr>
          <w:rFonts w:hint="eastAsia" w:hAnsi="宋体"/>
          <w:sz w:val="24"/>
          <w:szCs w:val="24"/>
        </w:rPr>
        <w:t>项目名称：</w:t>
      </w:r>
      <w:bookmarkEnd w:id="9"/>
      <w:bookmarkEnd w:id="10"/>
      <w:bookmarkEnd w:id="11"/>
      <w:bookmarkEnd w:id="12"/>
      <w:bookmarkEnd w:id="13"/>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jc w:val="center"/>
              <w:rPr>
                <w:rFonts w:hint="eastAsia" w:ascii="宋体" w:hAnsi="宋体"/>
                <w:b/>
                <w:szCs w:val="21"/>
              </w:rPr>
            </w:pPr>
            <w:r>
              <w:rPr>
                <w:rFonts w:hint="eastAsia" w:ascii="宋体" w:hAnsi="宋体"/>
                <w:b/>
                <w:szCs w:val="21"/>
              </w:rPr>
              <w:t>品目号</w:t>
            </w:r>
          </w:p>
        </w:tc>
        <w:tc>
          <w:tcPr>
            <w:tcW w:w="1951" w:type="dxa"/>
            <w:vAlign w:val="center"/>
          </w:tcPr>
          <w:p w14:paraId="3A5E2E83">
            <w:pPr>
              <w:jc w:val="center"/>
              <w:rPr>
                <w:rFonts w:hint="eastAsia" w:ascii="宋体" w:hAnsi="宋体"/>
                <w:b/>
                <w:szCs w:val="21"/>
              </w:rPr>
            </w:pPr>
            <w:r>
              <w:rPr>
                <w:rFonts w:hint="eastAsia" w:ascii="宋体" w:hAnsi="宋体"/>
                <w:b/>
                <w:szCs w:val="21"/>
              </w:rPr>
              <w:t>品目名称</w:t>
            </w:r>
          </w:p>
        </w:tc>
        <w:tc>
          <w:tcPr>
            <w:tcW w:w="1308" w:type="dxa"/>
            <w:vAlign w:val="center"/>
          </w:tcPr>
          <w:p w14:paraId="75587FF2">
            <w:pPr>
              <w:jc w:val="center"/>
              <w:rPr>
                <w:rFonts w:hint="eastAsia" w:ascii="宋体" w:hAnsi="宋体"/>
                <w:b/>
                <w:szCs w:val="21"/>
              </w:rPr>
            </w:pPr>
            <w:r>
              <w:rPr>
                <w:rFonts w:hint="eastAsia" w:ascii="宋体" w:hAnsi="宋体"/>
                <w:b/>
                <w:szCs w:val="21"/>
              </w:rPr>
              <w:t>品牌/型号（规格）</w:t>
            </w:r>
          </w:p>
        </w:tc>
        <w:tc>
          <w:tcPr>
            <w:tcW w:w="748" w:type="dxa"/>
            <w:vAlign w:val="center"/>
          </w:tcPr>
          <w:p w14:paraId="1CD2D18F">
            <w:pPr>
              <w:autoSpaceDN w:val="0"/>
              <w:jc w:val="center"/>
              <w:textAlignment w:val="center"/>
              <w:rPr>
                <w:rFonts w:hint="eastAsia" w:ascii="宋体" w:hAnsi="宋体"/>
                <w:b/>
                <w:szCs w:val="21"/>
              </w:rPr>
            </w:pPr>
            <w:r>
              <w:rPr>
                <w:rFonts w:hint="eastAsia" w:ascii="宋体" w:hAnsi="宋体"/>
                <w:b/>
                <w:szCs w:val="21"/>
              </w:rPr>
              <w:t>数量</w:t>
            </w:r>
          </w:p>
        </w:tc>
        <w:tc>
          <w:tcPr>
            <w:tcW w:w="1350" w:type="dxa"/>
            <w:vAlign w:val="center"/>
          </w:tcPr>
          <w:p w14:paraId="19596B47">
            <w:pPr>
              <w:jc w:val="center"/>
              <w:rPr>
                <w:rFonts w:hint="eastAsia" w:ascii="宋体" w:hAnsi="宋体"/>
                <w:b/>
                <w:bCs/>
                <w:szCs w:val="21"/>
              </w:rPr>
            </w:pPr>
            <w:r>
              <w:rPr>
                <w:rFonts w:hint="eastAsia" w:ascii="宋体" w:hAnsi="宋体"/>
                <w:b/>
                <w:bCs/>
                <w:szCs w:val="21"/>
              </w:rPr>
              <w:t>品目单价（元）</w:t>
            </w:r>
          </w:p>
        </w:tc>
        <w:tc>
          <w:tcPr>
            <w:tcW w:w="1158" w:type="dxa"/>
            <w:vAlign w:val="center"/>
          </w:tcPr>
          <w:p w14:paraId="0A96B38D">
            <w:pPr>
              <w:jc w:val="center"/>
              <w:rPr>
                <w:rFonts w:hint="eastAsia" w:ascii="宋体" w:hAnsi="宋体"/>
                <w:b/>
                <w:bCs/>
                <w:szCs w:val="21"/>
              </w:rPr>
            </w:pPr>
            <w:r>
              <w:rPr>
                <w:rFonts w:hint="eastAsia" w:ascii="宋体" w:hAnsi="宋体"/>
                <w:b/>
                <w:bCs/>
                <w:szCs w:val="21"/>
              </w:rPr>
              <w:t>品目合计（元）</w:t>
            </w:r>
          </w:p>
        </w:tc>
        <w:tc>
          <w:tcPr>
            <w:tcW w:w="1158" w:type="dxa"/>
            <w:vAlign w:val="center"/>
          </w:tcPr>
          <w:p w14:paraId="078E7964">
            <w:pPr>
              <w:jc w:val="center"/>
              <w:rPr>
                <w:rFonts w:hint="eastAsia"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autoSpaceDN w:val="0"/>
              <w:jc w:val="center"/>
              <w:textAlignment w:val="center"/>
              <w:rPr>
                <w:rFonts w:hint="eastAsia" w:ascii="宋体" w:hAnsi="宋体" w:cs="Arial"/>
                <w:szCs w:val="21"/>
              </w:rPr>
            </w:pPr>
          </w:p>
        </w:tc>
        <w:tc>
          <w:tcPr>
            <w:tcW w:w="1951" w:type="dxa"/>
            <w:vAlign w:val="center"/>
          </w:tcPr>
          <w:p w14:paraId="0BF3F017">
            <w:pPr>
              <w:autoSpaceDN w:val="0"/>
              <w:jc w:val="center"/>
              <w:textAlignment w:val="center"/>
              <w:rPr>
                <w:rFonts w:hint="eastAsia" w:ascii="宋体" w:hAnsi="宋体" w:cs="Arial"/>
                <w:szCs w:val="21"/>
              </w:rPr>
            </w:pPr>
          </w:p>
        </w:tc>
        <w:tc>
          <w:tcPr>
            <w:tcW w:w="1308" w:type="dxa"/>
            <w:vAlign w:val="center"/>
          </w:tcPr>
          <w:p w14:paraId="51D88D45">
            <w:pPr>
              <w:autoSpaceDN w:val="0"/>
              <w:jc w:val="center"/>
              <w:textAlignment w:val="center"/>
              <w:rPr>
                <w:rFonts w:hint="eastAsia" w:ascii="宋体" w:hAnsi="宋体" w:cs="Arial"/>
                <w:szCs w:val="21"/>
              </w:rPr>
            </w:pPr>
          </w:p>
        </w:tc>
        <w:tc>
          <w:tcPr>
            <w:tcW w:w="748" w:type="dxa"/>
            <w:vAlign w:val="center"/>
          </w:tcPr>
          <w:p w14:paraId="70D104E6">
            <w:pPr>
              <w:autoSpaceDN w:val="0"/>
              <w:jc w:val="center"/>
              <w:textAlignment w:val="center"/>
              <w:rPr>
                <w:rFonts w:hint="eastAsia" w:ascii="宋体" w:hAnsi="宋体" w:cs="Arial"/>
                <w:szCs w:val="21"/>
              </w:rPr>
            </w:pPr>
          </w:p>
        </w:tc>
        <w:tc>
          <w:tcPr>
            <w:tcW w:w="1350" w:type="dxa"/>
            <w:vAlign w:val="center"/>
          </w:tcPr>
          <w:p w14:paraId="1E09DED3">
            <w:pPr>
              <w:autoSpaceDN w:val="0"/>
              <w:jc w:val="center"/>
              <w:textAlignment w:val="center"/>
              <w:rPr>
                <w:rFonts w:hint="eastAsia" w:ascii="宋体" w:hAnsi="宋体" w:cs="Arial"/>
                <w:szCs w:val="21"/>
              </w:rPr>
            </w:pPr>
          </w:p>
        </w:tc>
        <w:tc>
          <w:tcPr>
            <w:tcW w:w="1158" w:type="dxa"/>
            <w:vAlign w:val="center"/>
          </w:tcPr>
          <w:p w14:paraId="668E3A6D">
            <w:pPr>
              <w:autoSpaceDN w:val="0"/>
              <w:jc w:val="center"/>
              <w:textAlignment w:val="center"/>
              <w:rPr>
                <w:rFonts w:hint="eastAsia" w:ascii="宋体" w:hAnsi="宋体" w:cs="Arial"/>
                <w:szCs w:val="21"/>
              </w:rPr>
            </w:pPr>
          </w:p>
        </w:tc>
        <w:tc>
          <w:tcPr>
            <w:tcW w:w="1158" w:type="dxa"/>
            <w:vAlign w:val="center"/>
          </w:tcPr>
          <w:p w14:paraId="582DEEE7">
            <w:pPr>
              <w:autoSpaceDN w:val="0"/>
              <w:jc w:val="center"/>
              <w:textAlignment w:val="center"/>
              <w:rPr>
                <w:rFonts w:hint="eastAsia"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autoSpaceDN w:val="0"/>
              <w:jc w:val="center"/>
              <w:textAlignment w:val="center"/>
              <w:rPr>
                <w:rFonts w:hint="eastAsia" w:ascii="宋体" w:hAnsi="宋体" w:cs="Arial"/>
                <w:szCs w:val="21"/>
              </w:rPr>
            </w:pPr>
          </w:p>
        </w:tc>
        <w:tc>
          <w:tcPr>
            <w:tcW w:w="1951" w:type="dxa"/>
            <w:vAlign w:val="center"/>
          </w:tcPr>
          <w:p w14:paraId="1032F26E">
            <w:pPr>
              <w:autoSpaceDN w:val="0"/>
              <w:jc w:val="center"/>
              <w:textAlignment w:val="center"/>
              <w:rPr>
                <w:rFonts w:hint="eastAsia" w:ascii="宋体" w:hAnsi="宋体" w:cs="Arial"/>
                <w:szCs w:val="21"/>
              </w:rPr>
            </w:pPr>
          </w:p>
        </w:tc>
        <w:tc>
          <w:tcPr>
            <w:tcW w:w="1308" w:type="dxa"/>
            <w:vAlign w:val="center"/>
          </w:tcPr>
          <w:p w14:paraId="6034F2AA">
            <w:pPr>
              <w:autoSpaceDN w:val="0"/>
              <w:jc w:val="center"/>
              <w:textAlignment w:val="center"/>
              <w:rPr>
                <w:rFonts w:hint="eastAsia" w:ascii="宋体" w:hAnsi="宋体" w:cs="Arial"/>
                <w:szCs w:val="21"/>
              </w:rPr>
            </w:pPr>
          </w:p>
        </w:tc>
        <w:tc>
          <w:tcPr>
            <w:tcW w:w="748" w:type="dxa"/>
            <w:vAlign w:val="center"/>
          </w:tcPr>
          <w:p w14:paraId="42622D08">
            <w:pPr>
              <w:autoSpaceDN w:val="0"/>
              <w:jc w:val="center"/>
              <w:textAlignment w:val="center"/>
              <w:rPr>
                <w:rFonts w:hint="eastAsia" w:ascii="宋体" w:hAnsi="宋体" w:cs="Arial"/>
                <w:szCs w:val="21"/>
              </w:rPr>
            </w:pPr>
          </w:p>
        </w:tc>
        <w:tc>
          <w:tcPr>
            <w:tcW w:w="1350" w:type="dxa"/>
            <w:vAlign w:val="center"/>
          </w:tcPr>
          <w:p w14:paraId="0567F85D">
            <w:pPr>
              <w:autoSpaceDN w:val="0"/>
              <w:jc w:val="center"/>
              <w:textAlignment w:val="center"/>
              <w:rPr>
                <w:rFonts w:hint="eastAsia" w:ascii="宋体" w:hAnsi="宋体" w:cs="Arial"/>
                <w:szCs w:val="21"/>
              </w:rPr>
            </w:pPr>
          </w:p>
        </w:tc>
        <w:tc>
          <w:tcPr>
            <w:tcW w:w="1158" w:type="dxa"/>
            <w:vAlign w:val="center"/>
          </w:tcPr>
          <w:p w14:paraId="2339232B">
            <w:pPr>
              <w:autoSpaceDN w:val="0"/>
              <w:jc w:val="center"/>
              <w:textAlignment w:val="center"/>
              <w:rPr>
                <w:rFonts w:hint="eastAsia" w:ascii="宋体" w:hAnsi="宋体" w:cs="Arial"/>
                <w:szCs w:val="21"/>
              </w:rPr>
            </w:pPr>
          </w:p>
        </w:tc>
        <w:tc>
          <w:tcPr>
            <w:tcW w:w="1158" w:type="dxa"/>
            <w:vAlign w:val="center"/>
          </w:tcPr>
          <w:p w14:paraId="59519AF0">
            <w:pPr>
              <w:autoSpaceDN w:val="0"/>
              <w:jc w:val="center"/>
              <w:textAlignment w:val="center"/>
              <w:rPr>
                <w:rFonts w:hint="eastAsia"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autoSpaceDN w:val="0"/>
              <w:jc w:val="center"/>
              <w:textAlignment w:val="center"/>
              <w:rPr>
                <w:rFonts w:hint="eastAsia" w:ascii="宋体" w:hAnsi="宋体" w:cs="Arial"/>
                <w:szCs w:val="21"/>
              </w:rPr>
            </w:pPr>
          </w:p>
        </w:tc>
        <w:tc>
          <w:tcPr>
            <w:tcW w:w="1951" w:type="dxa"/>
            <w:vAlign w:val="center"/>
          </w:tcPr>
          <w:p w14:paraId="21FF9B35">
            <w:pPr>
              <w:autoSpaceDN w:val="0"/>
              <w:jc w:val="center"/>
              <w:textAlignment w:val="center"/>
              <w:rPr>
                <w:rFonts w:hint="eastAsia" w:ascii="宋体" w:hAnsi="宋体" w:cs="Arial"/>
                <w:szCs w:val="21"/>
              </w:rPr>
            </w:pPr>
          </w:p>
        </w:tc>
        <w:tc>
          <w:tcPr>
            <w:tcW w:w="1308" w:type="dxa"/>
            <w:vAlign w:val="center"/>
          </w:tcPr>
          <w:p w14:paraId="52683083">
            <w:pPr>
              <w:autoSpaceDN w:val="0"/>
              <w:jc w:val="center"/>
              <w:textAlignment w:val="center"/>
              <w:rPr>
                <w:rFonts w:hint="eastAsia" w:ascii="宋体" w:hAnsi="宋体" w:cs="Arial"/>
                <w:szCs w:val="21"/>
              </w:rPr>
            </w:pPr>
          </w:p>
        </w:tc>
        <w:tc>
          <w:tcPr>
            <w:tcW w:w="748" w:type="dxa"/>
            <w:vAlign w:val="center"/>
          </w:tcPr>
          <w:p w14:paraId="1676E14F">
            <w:pPr>
              <w:autoSpaceDN w:val="0"/>
              <w:jc w:val="center"/>
              <w:textAlignment w:val="center"/>
              <w:rPr>
                <w:rFonts w:hint="eastAsia" w:ascii="宋体" w:hAnsi="宋体" w:cs="Arial"/>
                <w:szCs w:val="21"/>
              </w:rPr>
            </w:pPr>
          </w:p>
        </w:tc>
        <w:tc>
          <w:tcPr>
            <w:tcW w:w="1350" w:type="dxa"/>
            <w:vAlign w:val="center"/>
          </w:tcPr>
          <w:p w14:paraId="1B493EE3">
            <w:pPr>
              <w:autoSpaceDN w:val="0"/>
              <w:jc w:val="center"/>
              <w:textAlignment w:val="center"/>
              <w:rPr>
                <w:rFonts w:hint="eastAsia" w:ascii="宋体" w:hAnsi="宋体" w:cs="Arial"/>
                <w:szCs w:val="21"/>
              </w:rPr>
            </w:pPr>
          </w:p>
        </w:tc>
        <w:tc>
          <w:tcPr>
            <w:tcW w:w="1158" w:type="dxa"/>
            <w:vAlign w:val="center"/>
          </w:tcPr>
          <w:p w14:paraId="55728B4B">
            <w:pPr>
              <w:autoSpaceDN w:val="0"/>
              <w:jc w:val="center"/>
              <w:textAlignment w:val="center"/>
              <w:rPr>
                <w:rFonts w:hint="eastAsia" w:ascii="宋体" w:hAnsi="宋体" w:cs="Arial"/>
                <w:szCs w:val="21"/>
              </w:rPr>
            </w:pPr>
          </w:p>
        </w:tc>
        <w:tc>
          <w:tcPr>
            <w:tcW w:w="1158" w:type="dxa"/>
            <w:vAlign w:val="center"/>
          </w:tcPr>
          <w:p w14:paraId="678D056D">
            <w:pPr>
              <w:autoSpaceDN w:val="0"/>
              <w:jc w:val="center"/>
              <w:textAlignment w:val="center"/>
              <w:rPr>
                <w:rFonts w:hint="eastAsia"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autoSpaceDN w:val="0"/>
              <w:jc w:val="center"/>
              <w:textAlignment w:val="center"/>
              <w:rPr>
                <w:rFonts w:hint="eastAsia" w:ascii="宋体" w:hAnsi="宋体" w:cs="Arial"/>
                <w:szCs w:val="21"/>
              </w:rPr>
            </w:pPr>
          </w:p>
        </w:tc>
        <w:tc>
          <w:tcPr>
            <w:tcW w:w="1951" w:type="dxa"/>
            <w:vAlign w:val="center"/>
          </w:tcPr>
          <w:p w14:paraId="07BD04CE">
            <w:pPr>
              <w:autoSpaceDN w:val="0"/>
              <w:jc w:val="center"/>
              <w:textAlignment w:val="center"/>
              <w:rPr>
                <w:rFonts w:hint="eastAsia" w:ascii="宋体" w:hAnsi="宋体" w:cs="Arial"/>
                <w:szCs w:val="21"/>
              </w:rPr>
            </w:pPr>
          </w:p>
        </w:tc>
        <w:tc>
          <w:tcPr>
            <w:tcW w:w="1308" w:type="dxa"/>
            <w:vAlign w:val="center"/>
          </w:tcPr>
          <w:p w14:paraId="6A3A41E9">
            <w:pPr>
              <w:autoSpaceDN w:val="0"/>
              <w:jc w:val="center"/>
              <w:textAlignment w:val="center"/>
              <w:rPr>
                <w:rFonts w:hint="eastAsia" w:ascii="宋体" w:hAnsi="宋体" w:cs="Arial"/>
                <w:szCs w:val="21"/>
              </w:rPr>
            </w:pPr>
          </w:p>
        </w:tc>
        <w:tc>
          <w:tcPr>
            <w:tcW w:w="748" w:type="dxa"/>
            <w:vAlign w:val="center"/>
          </w:tcPr>
          <w:p w14:paraId="73F820AC">
            <w:pPr>
              <w:autoSpaceDN w:val="0"/>
              <w:jc w:val="center"/>
              <w:textAlignment w:val="center"/>
              <w:rPr>
                <w:rFonts w:hint="eastAsia" w:ascii="宋体" w:hAnsi="宋体" w:cs="Arial"/>
                <w:szCs w:val="21"/>
              </w:rPr>
            </w:pPr>
          </w:p>
        </w:tc>
        <w:tc>
          <w:tcPr>
            <w:tcW w:w="1350" w:type="dxa"/>
            <w:vAlign w:val="center"/>
          </w:tcPr>
          <w:p w14:paraId="1E7FC353">
            <w:pPr>
              <w:autoSpaceDN w:val="0"/>
              <w:jc w:val="center"/>
              <w:textAlignment w:val="center"/>
              <w:rPr>
                <w:rFonts w:hint="eastAsia" w:ascii="宋体" w:hAnsi="宋体" w:cs="Arial"/>
                <w:szCs w:val="21"/>
              </w:rPr>
            </w:pPr>
          </w:p>
        </w:tc>
        <w:tc>
          <w:tcPr>
            <w:tcW w:w="1158" w:type="dxa"/>
            <w:vAlign w:val="center"/>
          </w:tcPr>
          <w:p w14:paraId="7E283AD7">
            <w:pPr>
              <w:autoSpaceDN w:val="0"/>
              <w:jc w:val="center"/>
              <w:textAlignment w:val="center"/>
              <w:rPr>
                <w:rFonts w:hint="eastAsia" w:ascii="宋体" w:hAnsi="宋体" w:cs="Arial"/>
                <w:szCs w:val="21"/>
              </w:rPr>
            </w:pPr>
          </w:p>
        </w:tc>
        <w:tc>
          <w:tcPr>
            <w:tcW w:w="1158" w:type="dxa"/>
            <w:vAlign w:val="center"/>
          </w:tcPr>
          <w:p w14:paraId="1B122D62">
            <w:pPr>
              <w:autoSpaceDN w:val="0"/>
              <w:jc w:val="center"/>
              <w:textAlignment w:val="center"/>
              <w:rPr>
                <w:rFonts w:hint="eastAsia"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autoSpaceDN w:val="0"/>
              <w:jc w:val="center"/>
              <w:textAlignment w:val="center"/>
              <w:rPr>
                <w:rFonts w:hint="eastAsia" w:ascii="宋体" w:hAnsi="宋体" w:cs="Arial"/>
                <w:szCs w:val="21"/>
              </w:rPr>
            </w:pPr>
          </w:p>
        </w:tc>
        <w:tc>
          <w:tcPr>
            <w:tcW w:w="1951" w:type="dxa"/>
            <w:vAlign w:val="center"/>
          </w:tcPr>
          <w:p w14:paraId="423A8794">
            <w:pPr>
              <w:autoSpaceDN w:val="0"/>
              <w:jc w:val="center"/>
              <w:textAlignment w:val="center"/>
              <w:rPr>
                <w:rFonts w:hint="eastAsia" w:ascii="宋体" w:hAnsi="宋体" w:cs="Arial"/>
                <w:szCs w:val="21"/>
              </w:rPr>
            </w:pPr>
          </w:p>
        </w:tc>
        <w:tc>
          <w:tcPr>
            <w:tcW w:w="1308" w:type="dxa"/>
            <w:vAlign w:val="center"/>
          </w:tcPr>
          <w:p w14:paraId="7D743CEC">
            <w:pPr>
              <w:autoSpaceDN w:val="0"/>
              <w:jc w:val="center"/>
              <w:textAlignment w:val="center"/>
              <w:rPr>
                <w:rFonts w:hint="eastAsia" w:ascii="宋体" w:hAnsi="宋体" w:cs="Arial"/>
                <w:szCs w:val="21"/>
              </w:rPr>
            </w:pPr>
          </w:p>
        </w:tc>
        <w:tc>
          <w:tcPr>
            <w:tcW w:w="748" w:type="dxa"/>
            <w:vAlign w:val="center"/>
          </w:tcPr>
          <w:p w14:paraId="58241D40">
            <w:pPr>
              <w:autoSpaceDN w:val="0"/>
              <w:jc w:val="center"/>
              <w:textAlignment w:val="center"/>
              <w:rPr>
                <w:rFonts w:hint="eastAsia" w:ascii="宋体" w:hAnsi="宋体" w:cs="Arial"/>
                <w:szCs w:val="21"/>
              </w:rPr>
            </w:pPr>
          </w:p>
        </w:tc>
        <w:tc>
          <w:tcPr>
            <w:tcW w:w="1350" w:type="dxa"/>
            <w:vAlign w:val="center"/>
          </w:tcPr>
          <w:p w14:paraId="3C0DA3F9">
            <w:pPr>
              <w:autoSpaceDN w:val="0"/>
              <w:jc w:val="center"/>
              <w:textAlignment w:val="center"/>
              <w:rPr>
                <w:rFonts w:hint="eastAsia" w:ascii="宋体" w:hAnsi="宋体" w:cs="Arial"/>
                <w:szCs w:val="21"/>
              </w:rPr>
            </w:pPr>
          </w:p>
        </w:tc>
        <w:tc>
          <w:tcPr>
            <w:tcW w:w="1158" w:type="dxa"/>
            <w:vAlign w:val="center"/>
          </w:tcPr>
          <w:p w14:paraId="3A362944">
            <w:pPr>
              <w:autoSpaceDN w:val="0"/>
              <w:jc w:val="center"/>
              <w:textAlignment w:val="center"/>
              <w:rPr>
                <w:rFonts w:hint="eastAsia" w:ascii="宋体" w:hAnsi="宋体" w:cs="Arial"/>
                <w:szCs w:val="21"/>
              </w:rPr>
            </w:pPr>
          </w:p>
        </w:tc>
        <w:tc>
          <w:tcPr>
            <w:tcW w:w="1158" w:type="dxa"/>
            <w:vAlign w:val="center"/>
          </w:tcPr>
          <w:p w14:paraId="5D55FCE6">
            <w:pPr>
              <w:autoSpaceDN w:val="0"/>
              <w:jc w:val="center"/>
              <w:textAlignment w:val="center"/>
              <w:rPr>
                <w:rFonts w:hint="eastAsia"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autoSpaceDN w:val="0"/>
              <w:jc w:val="center"/>
              <w:textAlignment w:val="center"/>
              <w:rPr>
                <w:rFonts w:hint="eastAsia" w:ascii="宋体" w:hAnsi="宋体" w:cs="Arial"/>
                <w:szCs w:val="21"/>
              </w:rPr>
            </w:pPr>
          </w:p>
        </w:tc>
        <w:tc>
          <w:tcPr>
            <w:tcW w:w="1951" w:type="dxa"/>
            <w:vAlign w:val="center"/>
          </w:tcPr>
          <w:p w14:paraId="1EFB6C16">
            <w:pPr>
              <w:autoSpaceDN w:val="0"/>
              <w:jc w:val="center"/>
              <w:textAlignment w:val="center"/>
              <w:rPr>
                <w:rFonts w:hint="eastAsia" w:ascii="宋体" w:hAnsi="宋体" w:cs="Arial"/>
                <w:szCs w:val="21"/>
              </w:rPr>
            </w:pPr>
          </w:p>
        </w:tc>
        <w:tc>
          <w:tcPr>
            <w:tcW w:w="1308" w:type="dxa"/>
            <w:vAlign w:val="center"/>
          </w:tcPr>
          <w:p w14:paraId="6A3AF242">
            <w:pPr>
              <w:autoSpaceDN w:val="0"/>
              <w:jc w:val="center"/>
              <w:textAlignment w:val="center"/>
              <w:rPr>
                <w:rFonts w:hint="eastAsia" w:ascii="宋体" w:hAnsi="宋体" w:cs="Arial"/>
                <w:szCs w:val="21"/>
              </w:rPr>
            </w:pPr>
          </w:p>
        </w:tc>
        <w:tc>
          <w:tcPr>
            <w:tcW w:w="748" w:type="dxa"/>
            <w:vAlign w:val="center"/>
          </w:tcPr>
          <w:p w14:paraId="3A589BF8">
            <w:pPr>
              <w:autoSpaceDN w:val="0"/>
              <w:jc w:val="center"/>
              <w:textAlignment w:val="center"/>
              <w:rPr>
                <w:rFonts w:hint="eastAsia" w:ascii="宋体" w:hAnsi="宋体" w:cs="Arial"/>
                <w:szCs w:val="21"/>
              </w:rPr>
            </w:pPr>
          </w:p>
        </w:tc>
        <w:tc>
          <w:tcPr>
            <w:tcW w:w="1350" w:type="dxa"/>
            <w:vAlign w:val="center"/>
          </w:tcPr>
          <w:p w14:paraId="69A3464E">
            <w:pPr>
              <w:autoSpaceDN w:val="0"/>
              <w:jc w:val="center"/>
              <w:textAlignment w:val="center"/>
              <w:rPr>
                <w:rFonts w:hint="eastAsia" w:ascii="宋体" w:hAnsi="宋体" w:cs="Arial"/>
                <w:szCs w:val="21"/>
              </w:rPr>
            </w:pPr>
          </w:p>
        </w:tc>
        <w:tc>
          <w:tcPr>
            <w:tcW w:w="1158" w:type="dxa"/>
            <w:vAlign w:val="center"/>
          </w:tcPr>
          <w:p w14:paraId="72907528">
            <w:pPr>
              <w:autoSpaceDN w:val="0"/>
              <w:jc w:val="center"/>
              <w:textAlignment w:val="center"/>
              <w:rPr>
                <w:rFonts w:hint="eastAsia" w:ascii="宋体" w:hAnsi="宋体" w:cs="Arial"/>
                <w:szCs w:val="21"/>
              </w:rPr>
            </w:pPr>
          </w:p>
        </w:tc>
        <w:tc>
          <w:tcPr>
            <w:tcW w:w="1158" w:type="dxa"/>
            <w:vAlign w:val="center"/>
          </w:tcPr>
          <w:p w14:paraId="70D63B9B">
            <w:pPr>
              <w:autoSpaceDN w:val="0"/>
              <w:jc w:val="center"/>
              <w:textAlignment w:val="center"/>
              <w:rPr>
                <w:rFonts w:hint="eastAsia"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autoSpaceDN w:val="0"/>
              <w:jc w:val="center"/>
              <w:textAlignment w:val="center"/>
              <w:rPr>
                <w:rFonts w:hint="eastAsia" w:ascii="宋体" w:hAnsi="宋体" w:cs="Arial"/>
                <w:szCs w:val="21"/>
              </w:rPr>
            </w:pPr>
          </w:p>
        </w:tc>
        <w:tc>
          <w:tcPr>
            <w:tcW w:w="1951" w:type="dxa"/>
            <w:vAlign w:val="center"/>
          </w:tcPr>
          <w:p w14:paraId="4E64F779">
            <w:pPr>
              <w:autoSpaceDN w:val="0"/>
              <w:jc w:val="center"/>
              <w:textAlignment w:val="center"/>
              <w:rPr>
                <w:rFonts w:hint="eastAsia" w:ascii="宋体" w:hAnsi="宋体" w:cs="Arial"/>
                <w:szCs w:val="21"/>
              </w:rPr>
            </w:pPr>
          </w:p>
        </w:tc>
        <w:tc>
          <w:tcPr>
            <w:tcW w:w="1308" w:type="dxa"/>
            <w:vAlign w:val="center"/>
          </w:tcPr>
          <w:p w14:paraId="1CD9282B">
            <w:pPr>
              <w:autoSpaceDN w:val="0"/>
              <w:jc w:val="center"/>
              <w:textAlignment w:val="center"/>
              <w:rPr>
                <w:rFonts w:hint="eastAsia" w:ascii="宋体" w:hAnsi="宋体" w:cs="Arial"/>
                <w:szCs w:val="21"/>
              </w:rPr>
            </w:pPr>
          </w:p>
        </w:tc>
        <w:tc>
          <w:tcPr>
            <w:tcW w:w="748" w:type="dxa"/>
            <w:vAlign w:val="center"/>
          </w:tcPr>
          <w:p w14:paraId="3ABBF9B1">
            <w:pPr>
              <w:autoSpaceDN w:val="0"/>
              <w:jc w:val="center"/>
              <w:textAlignment w:val="center"/>
              <w:rPr>
                <w:rFonts w:hint="eastAsia" w:ascii="宋体" w:hAnsi="宋体" w:cs="Arial"/>
                <w:szCs w:val="21"/>
              </w:rPr>
            </w:pPr>
          </w:p>
        </w:tc>
        <w:tc>
          <w:tcPr>
            <w:tcW w:w="1350" w:type="dxa"/>
            <w:vAlign w:val="center"/>
          </w:tcPr>
          <w:p w14:paraId="7740AD6A">
            <w:pPr>
              <w:autoSpaceDN w:val="0"/>
              <w:jc w:val="center"/>
              <w:textAlignment w:val="center"/>
              <w:rPr>
                <w:rFonts w:hint="eastAsia" w:ascii="宋体" w:hAnsi="宋体" w:cs="Arial"/>
                <w:szCs w:val="21"/>
              </w:rPr>
            </w:pPr>
          </w:p>
        </w:tc>
        <w:tc>
          <w:tcPr>
            <w:tcW w:w="1158" w:type="dxa"/>
            <w:vAlign w:val="center"/>
          </w:tcPr>
          <w:p w14:paraId="45A48C6C">
            <w:pPr>
              <w:autoSpaceDN w:val="0"/>
              <w:jc w:val="center"/>
              <w:textAlignment w:val="center"/>
              <w:rPr>
                <w:rFonts w:hint="eastAsia" w:ascii="宋体" w:hAnsi="宋体" w:cs="Arial"/>
                <w:szCs w:val="21"/>
              </w:rPr>
            </w:pPr>
          </w:p>
        </w:tc>
        <w:tc>
          <w:tcPr>
            <w:tcW w:w="1158" w:type="dxa"/>
            <w:vAlign w:val="center"/>
          </w:tcPr>
          <w:p w14:paraId="60B6CE83">
            <w:pPr>
              <w:autoSpaceDN w:val="0"/>
              <w:jc w:val="center"/>
              <w:textAlignment w:val="center"/>
              <w:rPr>
                <w:rFonts w:hint="eastAsia"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autoSpaceDN w:val="0"/>
              <w:jc w:val="center"/>
              <w:textAlignment w:val="center"/>
              <w:rPr>
                <w:rFonts w:hint="eastAsia" w:ascii="宋体" w:hAnsi="宋体" w:cs="Arial"/>
                <w:szCs w:val="21"/>
              </w:rPr>
            </w:pPr>
          </w:p>
        </w:tc>
        <w:tc>
          <w:tcPr>
            <w:tcW w:w="1951" w:type="dxa"/>
            <w:vAlign w:val="center"/>
          </w:tcPr>
          <w:p w14:paraId="0630CA85">
            <w:pPr>
              <w:autoSpaceDN w:val="0"/>
              <w:jc w:val="center"/>
              <w:textAlignment w:val="center"/>
              <w:rPr>
                <w:rFonts w:hint="eastAsia" w:ascii="宋体" w:hAnsi="宋体" w:cs="Arial"/>
                <w:szCs w:val="21"/>
              </w:rPr>
            </w:pPr>
          </w:p>
        </w:tc>
        <w:tc>
          <w:tcPr>
            <w:tcW w:w="1308" w:type="dxa"/>
            <w:vAlign w:val="center"/>
          </w:tcPr>
          <w:p w14:paraId="2E168126">
            <w:pPr>
              <w:autoSpaceDN w:val="0"/>
              <w:jc w:val="center"/>
              <w:textAlignment w:val="center"/>
              <w:rPr>
                <w:rFonts w:hint="eastAsia" w:ascii="宋体" w:hAnsi="宋体" w:cs="Arial"/>
                <w:szCs w:val="21"/>
              </w:rPr>
            </w:pPr>
          </w:p>
        </w:tc>
        <w:tc>
          <w:tcPr>
            <w:tcW w:w="748" w:type="dxa"/>
            <w:vAlign w:val="center"/>
          </w:tcPr>
          <w:p w14:paraId="4F49CD7A">
            <w:pPr>
              <w:autoSpaceDN w:val="0"/>
              <w:jc w:val="center"/>
              <w:textAlignment w:val="center"/>
              <w:rPr>
                <w:rFonts w:hint="eastAsia" w:ascii="宋体" w:hAnsi="宋体" w:cs="Arial"/>
                <w:szCs w:val="21"/>
              </w:rPr>
            </w:pPr>
          </w:p>
        </w:tc>
        <w:tc>
          <w:tcPr>
            <w:tcW w:w="1350" w:type="dxa"/>
            <w:vAlign w:val="center"/>
          </w:tcPr>
          <w:p w14:paraId="071D70CE">
            <w:pPr>
              <w:autoSpaceDN w:val="0"/>
              <w:jc w:val="center"/>
              <w:textAlignment w:val="center"/>
              <w:rPr>
                <w:rFonts w:hint="eastAsia" w:ascii="宋体" w:hAnsi="宋体" w:cs="Arial"/>
                <w:szCs w:val="21"/>
              </w:rPr>
            </w:pPr>
          </w:p>
        </w:tc>
        <w:tc>
          <w:tcPr>
            <w:tcW w:w="1158" w:type="dxa"/>
            <w:vAlign w:val="center"/>
          </w:tcPr>
          <w:p w14:paraId="2541DBE5">
            <w:pPr>
              <w:autoSpaceDN w:val="0"/>
              <w:jc w:val="center"/>
              <w:textAlignment w:val="center"/>
              <w:rPr>
                <w:rFonts w:hint="eastAsia" w:ascii="宋体" w:hAnsi="宋体" w:cs="Arial"/>
                <w:szCs w:val="21"/>
              </w:rPr>
            </w:pPr>
          </w:p>
        </w:tc>
        <w:tc>
          <w:tcPr>
            <w:tcW w:w="1158" w:type="dxa"/>
            <w:vAlign w:val="center"/>
          </w:tcPr>
          <w:p w14:paraId="5931FF6F">
            <w:pPr>
              <w:autoSpaceDN w:val="0"/>
              <w:jc w:val="center"/>
              <w:textAlignment w:val="center"/>
              <w:rPr>
                <w:rFonts w:hint="eastAsia"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autoSpaceDN w:val="0"/>
              <w:jc w:val="center"/>
              <w:textAlignment w:val="center"/>
              <w:rPr>
                <w:rFonts w:hint="eastAsia" w:ascii="宋体" w:hAnsi="宋体" w:cs="Arial"/>
                <w:b/>
                <w:szCs w:val="21"/>
              </w:rPr>
            </w:pPr>
            <w:r>
              <w:rPr>
                <w:rFonts w:hint="eastAsia" w:ascii="宋体" w:hAnsi="宋体" w:cs="Arial"/>
                <w:b/>
                <w:szCs w:val="21"/>
              </w:rPr>
              <w:t>合同包总价</w:t>
            </w:r>
          </w:p>
        </w:tc>
        <w:tc>
          <w:tcPr>
            <w:tcW w:w="4414" w:type="dxa"/>
            <w:gridSpan w:val="4"/>
            <w:vAlign w:val="center"/>
          </w:tcPr>
          <w:p w14:paraId="515EF31E">
            <w:pPr>
              <w:autoSpaceDN w:val="0"/>
              <w:jc w:val="center"/>
              <w:textAlignment w:val="center"/>
              <w:rPr>
                <w:rFonts w:hint="eastAsia" w:ascii="宋体" w:hAnsi="宋体" w:cs="Arial"/>
                <w:b/>
                <w:szCs w:val="21"/>
              </w:rPr>
            </w:pPr>
            <w:r>
              <w:rPr>
                <w:rFonts w:hint="eastAsia" w:ascii="宋体" w:hAnsi="宋体" w:cs="Arial"/>
                <w:b/>
                <w:szCs w:val="21"/>
              </w:rPr>
              <w:t>人民币       （￥    ）</w:t>
            </w:r>
          </w:p>
        </w:tc>
      </w:tr>
    </w:tbl>
    <w:p w14:paraId="6E712184">
      <w:pPr>
        <w:spacing w:line="360" w:lineRule="auto"/>
        <w:rPr>
          <w:rFonts w:hint="eastAsia" w:ascii="宋体" w:hAnsi="宋体"/>
          <w:color w:val="000000"/>
          <w:sz w:val="24"/>
        </w:rPr>
      </w:pPr>
    </w:p>
    <w:p w14:paraId="22B82035">
      <w:pPr>
        <w:spacing w:line="360" w:lineRule="auto"/>
        <w:rPr>
          <w:rFonts w:hint="eastAsia"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hint="eastAsia"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hint="eastAsia"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hint="eastAsia" w:ascii="宋体" w:hAnsi="宋体"/>
          <w:color w:val="000000"/>
          <w:sz w:val="24"/>
        </w:rPr>
      </w:pPr>
      <w:r>
        <w:rPr>
          <w:rFonts w:hint="eastAsia" w:ascii="宋体" w:hAnsi="宋体"/>
          <w:color w:val="000000"/>
          <w:sz w:val="24"/>
        </w:rPr>
        <w:t>3. 供应商可根据实际情况编制此表，若无内容可删除。</w:t>
      </w:r>
    </w:p>
    <w:p w14:paraId="3EDA81B8">
      <w:pPr>
        <w:pStyle w:val="56"/>
      </w:pPr>
    </w:p>
    <w:p w14:paraId="67DDD0B8">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hint="eastAsia"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6"/>
        <w:spacing w:line="240" w:lineRule="auto"/>
        <w:jc w:val="both"/>
        <w:rPr>
          <w:rFonts w:hint="eastAsia" w:ascii="宋体" w:hAnsi="宋体"/>
          <w:b/>
          <w:sz w:val="24"/>
        </w:rPr>
      </w:pPr>
    </w:p>
    <w:p w14:paraId="23FEDCD4">
      <w:pPr>
        <w:pStyle w:val="56"/>
        <w:spacing w:line="240" w:lineRule="auto"/>
        <w:jc w:val="both"/>
        <w:rPr>
          <w:rFonts w:hint="eastAsia" w:ascii="宋体" w:hAnsi="宋体"/>
          <w:b/>
          <w:sz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ongti SC Regular">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5"/>
      </w:rPr>
    </w:pPr>
    <w:r>
      <w:fldChar w:fldCharType="begin"/>
    </w:r>
    <w:r>
      <w:rPr>
        <w:rStyle w:val="25"/>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abstractNum w:abstractNumId="1">
    <w:nsid w:val="6D662FDE"/>
    <w:multiLevelType w:val="multilevel"/>
    <w:tmpl w:val="6D662FDE"/>
    <w:lvl w:ilvl="0" w:tentative="0">
      <w:start w:val="1"/>
      <w:numFmt w:val="decimal"/>
      <w:lvlText w:val="（%1）"/>
      <w:lvlJc w:val="left"/>
      <w:pPr>
        <w:ind w:left="1080" w:hanging="72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5CAE"/>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EFE"/>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0A"/>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42F6"/>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0E4"/>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6B63D8"/>
    <w:rsid w:val="02AC79F5"/>
    <w:rsid w:val="048A24A7"/>
    <w:rsid w:val="060A00C1"/>
    <w:rsid w:val="0C65427E"/>
    <w:rsid w:val="101F4D66"/>
    <w:rsid w:val="14703269"/>
    <w:rsid w:val="14E06F29"/>
    <w:rsid w:val="15FF767C"/>
    <w:rsid w:val="18FD7A75"/>
    <w:rsid w:val="1A6A15CD"/>
    <w:rsid w:val="1A836411"/>
    <w:rsid w:val="1B4D28BC"/>
    <w:rsid w:val="1BB95F30"/>
    <w:rsid w:val="1F29779B"/>
    <w:rsid w:val="25A911C0"/>
    <w:rsid w:val="26060681"/>
    <w:rsid w:val="263825B0"/>
    <w:rsid w:val="278906CB"/>
    <w:rsid w:val="2B125A54"/>
    <w:rsid w:val="2BA074D5"/>
    <w:rsid w:val="2BC379D5"/>
    <w:rsid w:val="2CCE7A58"/>
    <w:rsid w:val="2CE55E45"/>
    <w:rsid w:val="2FBF706C"/>
    <w:rsid w:val="30213329"/>
    <w:rsid w:val="30E83A10"/>
    <w:rsid w:val="30F243A3"/>
    <w:rsid w:val="33F576C2"/>
    <w:rsid w:val="38A1147A"/>
    <w:rsid w:val="38D66725"/>
    <w:rsid w:val="39FD3C8C"/>
    <w:rsid w:val="3D131D86"/>
    <w:rsid w:val="3D913794"/>
    <w:rsid w:val="3EDD0DF0"/>
    <w:rsid w:val="3F3A0DDF"/>
    <w:rsid w:val="40A54C43"/>
    <w:rsid w:val="40CB4898"/>
    <w:rsid w:val="44F71090"/>
    <w:rsid w:val="45C34B03"/>
    <w:rsid w:val="4784488B"/>
    <w:rsid w:val="48C454A0"/>
    <w:rsid w:val="49952BE1"/>
    <w:rsid w:val="49A8517A"/>
    <w:rsid w:val="4A781BE8"/>
    <w:rsid w:val="4BC42B51"/>
    <w:rsid w:val="51012266"/>
    <w:rsid w:val="5500682C"/>
    <w:rsid w:val="59DF0082"/>
    <w:rsid w:val="5CA8482B"/>
    <w:rsid w:val="5CAB431B"/>
    <w:rsid w:val="5F22009F"/>
    <w:rsid w:val="5F6E3CE7"/>
    <w:rsid w:val="602A6B0A"/>
    <w:rsid w:val="633D4736"/>
    <w:rsid w:val="636C7583"/>
    <w:rsid w:val="63E670D2"/>
    <w:rsid w:val="65DC0EF7"/>
    <w:rsid w:val="662A41E6"/>
    <w:rsid w:val="69B44034"/>
    <w:rsid w:val="6CA877D2"/>
    <w:rsid w:val="6EAF46F3"/>
    <w:rsid w:val="6FBC41E8"/>
    <w:rsid w:val="709F41D3"/>
    <w:rsid w:val="72662889"/>
    <w:rsid w:val="729C3FB6"/>
    <w:rsid w:val="748150C2"/>
    <w:rsid w:val="77E50C03"/>
    <w:rsid w:val="7E65474F"/>
    <w:rsid w:val="F8F51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1"/>
    <w:semiHidden/>
    <w:qFormat/>
    <w:uiPriority w:val="0"/>
    <w:pPr>
      <w:shd w:val="clear" w:color="auto" w:fill="000080"/>
    </w:pPr>
  </w:style>
  <w:style w:type="paragraph" w:styleId="6">
    <w:name w:val="annotation text"/>
    <w:basedOn w:val="1"/>
    <w:link w:val="32"/>
    <w:qFormat/>
    <w:uiPriority w:val="99"/>
    <w:pPr>
      <w:jc w:val="left"/>
    </w:pPr>
  </w:style>
  <w:style w:type="paragraph" w:styleId="7">
    <w:name w:val="Closing"/>
    <w:basedOn w:val="1"/>
    <w:link w:val="33"/>
    <w:unhideWhenUsed/>
    <w:qFormat/>
    <w:uiPriority w:val="0"/>
    <w:pPr>
      <w:ind w:left="100" w:leftChars="2100"/>
    </w:pPr>
    <w:rPr>
      <w:szCs w:val="24"/>
    </w:rPr>
  </w:style>
  <w:style w:type="paragraph" w:styleId="8">
    <w:name w:val="Body Text"/>
    <w:basedOn w:val="1"/>
    <w:next w:val="9"/>
    <w:link w:val="34"/>
    <w:qFormat/>
    <w:uiPriority w:val="0"/>
    <w:pPr>
      <w:spacing w:after="120"/>
    </w:pPr>
  </w:style>
  <w:style w:type="paragraph" w:styleId="9">
    <w:name w:val="Plain Text"/>
    <w:basedOn w:val="1"/>
    <w:link w:val="35"/>
    <w:qFormat/>
    <w:uiPriority w:val="0"/>
    <w:rPr>
      <w:rFonts w:ascii="宋体" w:hAnsi="Courier New"/>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Date"/>
    <w:basedOn w:val="1"/>
    <w:next w:val="1"/>
    <w:link w:val="55"/>
    <w:qFormat/>
    <w:uiPriority w:val="0"/>
    <w:pPr>
      <w:ind w:left="100" w:leftChars="2500"/>
    </w:pPr>
    <w:rPr>
      <w:rFonts w:ascii="宋体" w:hAnsi="宋体" w:cstheme="minorBidi"/>
      <w:sz w:val="24"/>
      <w:szCs w:val="21"/>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link w:val="57"/>
    <w:qFormat/>
    <w:uiPriority w:val="99"/>
    <w:pPr>
      <w:spacing w:before="100" w:beforeAutospacing="1" w:after="100" w:afterAutospacing="1"/>
      <w:jc w:val="left"/>
    </w:pPr>
    <w:rPr>
      <w:kern w:val="0"/>
      <w:sz w:val="24"/>
    </w:rPr>
  </w:style>
  <w:style w:type="paragraph" w:styleId="19">
    <w:name w:val="annotation subject"/>
    <w:basedOn w:val="6"/>
    <w:next w:val="6"/>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qFormat/>
    <w:uiPriority w:val="0"/>
  </w:style>
  <w:style w:type="character" w:styleId="26">
    <w:name w:val="FollowedHyperlink"/>
    <w:basedOn w:val="23"/>
    <w:semiHidden/>
    <w:unhideWhenUsed/>
    <w:qFormat/>
    <w:uiPriority w:val="99"/>
    <w:rPr>
      <w:color w:val="800080"/>
      <w:u w:val="single"/>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2"/>
    <w:qFormat/>
    <w:uiPriority w:val="0"/>
    <w:rPr>
      <w:rFonts w:ascii="Times New Roman" w:hAnsi="Times New Roman" w:eastAsia="黑体" w:cs="Times New Roman"/>
      <w:b/>
      <w:kern w:val="44"/>
      <w:sz w:val="36"/>
      <w:szCs w:val="20"/>
    </w:rPr>
  </w:style>
  <w:style w:type="character" w:customStyle="1" w:styleId="30">
    <w:name w:val="标题 3 字符"/>
    <w:basedOn w:val="23"/>
    <w:link w:val="3"/>
    <w:qFormat/>
    <w:uiPriority w:val="0"/>
    <w:rPr>
      <w:rFonts w:ascii="Times New Roman" w:hAnsi="Times New Roman" w:eastAsia="黑体" w:cs="Times New Roman"/>
      <w:b/>
      <w:kern w:val="44"/>
      <w:sz w:val="32"/>
      <w:szCs w:val="20"/>
    </w:rPr>
  </w:style>
  <w:style w:type="character" w:customStyle="1" w:styleId="31">
    <w:name w:val="文档结构图 字符"/>
    <w:basedOn w:val="23"/>
    <w:link w:val="5"/>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3"/>
    <w:link w:val="6"/>
    <w:qFormat/>
    <w:uiPriority w:val="99"/>
    <w:rPr>
      <w:rFonts w:ascii="Times New Roman" w:hAnsi="Times New Roman" w:eastAsia="宋体" w:cs="Times New Roman"/>
      <w:szCs w:val="20"/>
    </w:rPr>
  </w:style>
  <w:style w:type="character" w:customStyle="1" w:styleId="33">
    <w:name w:val="结束语 字符"/>
    <w:basedOn w:val="23"/>
    <w:link w:val="7"/>
    <w:qFormat/>
    <w:uiPriority w:val="0"/>
    <w:rPr>
      <w:rFonts w:ascii="Times New Roman" w:hAnsi="Times New Roman" w:eastAsia="宋体" w:cs="Times New Roman"/>
      <w:szCs w:val="24"/>
    </w:rPr>
  </w:style>
  <w:style w:type="character" w:customStyle="1" w:styleId="34">
    <w:name w:val="正文文本 字符"/>
    <w:basedOn w:val="23"/>
    <w:link w:val="8"/>
    <w:qFormat/>
    <w:uiPriority w:val="0"/>
    <w:rPr>
      <w:rFonts w:ascii="Times New Roman" w:hAnsi="Times New Roman" w:eastAsia="宋体" w:cs="Times New Roman"/>
      <w:szCs w:val="20"/>
    </w:rPr>
  </w:style>
  <w:style w:type="character" w:customStyle="1" w:styleId="35">
    <w:name w:val="纯文本 字符"/>
    <w:basedOn w:val="23"/>
    <w:link w:val="9"/>
    <w:qFormat/>
    <w:uiPriority w:val="0"/>
    <w:rPr>
      <w:rFonts w:ascii="宋体" w:hAnsi="Courier New" w:eastAsia="宋体" w:cs="Times New Roman"/>
      <w:szCs w:val="20"/>
    </w:rPr>
  </w:style>
  <w:style w:type="character" w:customStyle="1" w:styleId="36">
    <w:name w:val="正文文本缩进 字符"/>
    <w:basedOn w:val="23"/>
    <w:link w:val="10"/>
    <w:qFormat/>
    <w:uiPriority w:val="99"/>
    <w:rPr>
      <w:rFonts w:ascii="楷体_GB2312" w:hAnsi="Times New Roman" w:eastAsia="楷体_GB2312" w:cs="Times New Roman"/>
      <w:sz w:val="32"/>
      <w:szCs w:val="20"/>
    </w:rPr>
  </w:style>
  <w:style w:type="character" w:customStyle="1" w:styleId="37">
    <w:name w:val="批注框文本 字符"/>
    <w:basedOn w:val="23"/>
    <w:link w:val="13"/>
    <w:qFormat/>
    <w:uiPriority w:val="0"/>
    <w:rPr>
      <w:rFonts w:ascii="Times New Roman" w:hAnsi="Times New Roman" w:eastAsia="宋体" w:cs="Times New Roman"/>
      <w:sz w:val="18"/>
      <w:szCs w:val="18"/>
    </w:rPr>
  </w:style>
  <w:style w:type="character" w:customStyle="1" w:styleId="38">
    <w:name w:val="页脚 字符"/>
    <w:basedOn w:val="23"/>
    <w:link w:val="14"/>
    <w:qFormat/>
    <w:uiPriority w:val="0"/>
    <w:rPr>
      <w:rFonts w:ascii="Times New Roman" w:hAnsi="Times New Roman" w:eastAsia="宋体" w:cs="Times New Roman"/>
      <w:sz w:val="18"/>
      <w:szCs w:val="18"/>
    </w:rPr>
  </w:style>
  <w:style w:type="character" w:customStyle="1" w:styleId="39">
    <w:name w:val="页眉 字符"/>
    <w:basedOn w:val="23"/>
    <w:link w:val="15"/>
    <w:qFormat/>
    <w:uiPriority w:val="0"/>
    <w:rPr>
      <w:rFonts w:ascii="Times New Roman" w:hAnsi="Times New Roman" w:eastAsia="宋体" w:cs="Times New Roman"/>
      <w:sz w:val="18"/>
      <w:szCs w:val="18"/>
    </w:rPr>
  </w:style>
  <w:style w:type="character" w:customStyle="1" w:styleId="40">
    <w:name w:val="正文文本 2 字符"/>
    <w:basedOn w:val="23"/>
    <w:link w:val="17"/>
    <w:qFormat/>
    <w:uiPriority w:val="0"/>
    <w:rPr>
      <w:rFonts w:ascii="Times New Roman" w:hAnsi="Times New Roman" w:eastAsia="宋体" w:cs="Times New Roman"/>
      <w:szCs w:val="20"/>
    </w:rPr>
  </w:style>
  <w:style w:type="character" w:customStyle="1" w:styleId="41">
    <w:name w:val="批注主题 字符"/>
    <w:basedOn w:val="32"/>
    <w:link w:val="19"/>
    <w:qFormat/>
    <w:uiPriority w:val="0"/>
    <w:rPr>
      <w:rFonts w:ascii="Times New Roman" w:hAnsi="Times New Roman" w:eastAsia="宋体" w:cs="Times New Roman"/>
      <w:b/>
      <w:bCs/>
      <w:szCs w:val="20"/>
    </w:rPr>
  </w:style>
  <w:style w:type="character" w:customStyle="1" w:styleId="42">
    <w:name w:val="正文文本首行缩进 2 字符"/>
    <w:basedOn w:val="36"/>
    <w:link w:val="20"/>
    <w:qFormat/>
    <w:uiPriority w:val="99"/>
    <w:rPr>
      <w:rFonts w:ascii="Times New Roman" w:hAnsi="Times New Roman" w:eastAsia="宋体" w:cs="Times New Roman"/>
      <w:sz w:val="32"/>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5"/>
    <w:qFormat/>
    <w:uiPriority w:val="0"/>
    <w:pPr>
      <w:adjustRightInd w:val="0"/>
      <w:snapToGrid w:val="0"/>
      <w:spacing w:line="360" w:lineRule="auto"/>
    </w:pPr>
  </w:style>
  <w:style w:type="paragraph" w:customStyle="1" w:styleId="45">
    <w:name w:val="样式3"/>
    <w:basedOn w:val="9"/>
    <w:link w:val="53"/>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1"/>
    <w:basedOn w:val="1"/>
    <w:qFormat/>
    <w:uiPriority w:val="34"/>
    <w:pPr>
      <w:ind w:firstLine="420" w:firstLineChars="200"/>
    </w:pPr>
    <w:rPr>
      <w:rFonts w:ascii="Calibri" w:hAnsi="Calibri"/>
      <w:szCs w:val="22"/>
    </w:rPr>
  </w:style>
  <w:style w:type="paragraph" w:customStyle="1" w:styleId="50">
    <w:name w:val="列表段落11"/>
    <w:basedOn w:val="1"/>
    <w:qFormat/>
    <w:uiPriority w:val="0"/>
    <w:pPr>
      <w:ind w:firstLine="420" w:firstLineChars="200"/>
    </w:pPr>
    <w:rPr>
      <w:rFonts w:cs="黑体"/>
      <w:szCs w:val="22"/>
    </w:rPr>
  </w:style>
  <w:style w:type="paragraph" w:customStyle="1" w:styleId="5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2">
    <w:name w:val="null3"/>
    <w:qFormat/>
    <w:uiPriority w:val="0"/>
    <w:rPr>
      <w:rFonts w:hint="eastAsia" w:ascii="Calibri" w:hAnsi="Calibri" w:eastAsia="宋体" w:cs="Times New Roman"/>
      <w:lang w:val="en-US" w:eastAsia="zh-CN" w:bidi="ar-SA"/>
    </w:rPr>
  </w:style>
  <w:style w:type="character" w:customStyle="1" w:styleId="53">
    <w:name w:val="样式3 Char Char"/>
    <w:link w:val="45"/>
    <w:qFormat/>
    <w:uiPriority w:val="0"/>
    <w:rPr>
      <w:rFonts w:ascii="宋体" w:hAnsi="Courier New" w:eastAsia="宋体" w:cs="Times New Roman"/>
      <w:sz w:val="28"/>
      <w:szCs w:val="20"/>
    </w:rPr>
  </w:style>
  <w:style w:type="character" w:customStyle="1" w:styleId="54">
    <w:name w:val="日期 Char"/>
    <w:qFormat/>
    <w:uiPriority w:val="0"/>
    <w:rPr>
      <w:rFonts w:ascii="宋体" w:hAnsi="宋体" w:eastAsia="宋体"/>
      <w:sz w:val="24"/>
      <w:szCs w:val="21"/>
    </w:rPr>
  </w:style>
  <w:style w:type="character" w:customStyle="1" w:styleId="55">
    <w:name w:val="日期 字符"/>
    <w:basedOn w:val="23"/>
    <w:link w:val="12"/>
    <w:semiHidden/>
    <w:qFormat/>
    <w:uiPriority w:val="99"/>
    <w:rPr>
      <w:rFonts w:ascii="Times New Roman" w:hAnsi="Times New Roman" w:eastAsia="宋体" w:cs="Times New Roman"/>
      <w:szCs w:val="20"/>
    </w:rPr>
  </w:style>
  <w:style w:type="paragraph" w:customStyle="1" w:styleId="56">
    <w:name w:val="表格文字"/>
    <w:basedOn w:val="1"/>
    <w:next w:val="8"/>
    <w:qFormat/>
    <w:uiPriority w:val="0"/>
    <w:pPr>
      <w:adjustRightInd w:val="0"/>
      <w:spacing w:line="420" w:lineRule="atLeast"/>
      <w:jc w:val="left"/>
      <w:textAlignment w:val="baseline"/>
    </w:pPr>
    <w:rPr>
      <w:kern w:val="0"/>
    </w:rPr>
  </w:style>
  <w:style w:type="character" w:customStyle="1" w:styleId="57">
    <w:name w:val="普通(网站) 字符"/>
    <w:link w:val="18"/>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textAlignment w:val="baseline"/>
    </w:pPr>
  </w:style>
  <w:style w:type="paragraph" w:customStyle="1" w:styleId="60">
    <w:name w:val="PlainText"/>
    <w:basedOn w:val="1"/>
    <w:autoRedefine/>
    <w:qFormat/>
    <w:uiPriority w:val="0"/>
    <w:pPr>
      <w:textAlignment w:val="baseline"/>
    </w:pPr>
    <w:rPr>
      <w:rFonts w:ascii="宋体" w:hAnsi="Courier New"/>
    </w:rPr>
  </w:style>
  <w:style w:type="character" w:customStyle="1" w:styleId="61">
    <w:name w:val="font21"/>
    <w:basedOn w:val="23"/>
    <w:qFormat/>
    <w:uiPriority w:val="0"/>
    <w:rPr>
      <w:rFonts w:hint="eastAsia" w:ascii="Songti SC Regular" w:hAnsi="Songti SC Regular" w:eastAsia="Songti SC Regular" w:cs="Songti SC Regular"/>
      <w:color w:val="000000"/>
      <w:sz w:val="28"/>
      <w:szCs w:val="28"/>
      <w:u w:val="none"/>
    </w:rPr>
  </w:style>
  <w:style w:type="paragraph" w:customStyle="1" w:styleId="6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12141</Words>
  <Characters>12847</Characters>
  <Lines>728</Lines>
  <Paragraphs>642</Paragraphs>
  <TotalTime>1</TotalTime>
  <ScaleCrop>false</ScaleCrop>
  <LinksUpToDate>false</LinksUpToDate>
  <CharactersWithSpaces>13299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2025-10-22T09:27:00Z</dcterms:created>
  <dc:creator>Administrator</dc:creator>
  <cp:lastModifiedBy>微信用户</cp:lastModifiedBy>
  <cp:lastPrinted>2023-04-04T15:30:00Z</cp:lastPrinted>
  <dcterms:modified xsi:type="dcterms:W3CDTF">2025-10-29T09:49:07Z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